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6" w:rsidRDefault="009A0016">
      <w:r w:rsidRPr="009A0016">
        <w:drawing>
          <wp:inline distT="0" distB="0" distL="0" distR="0">
            <wp:extent cx="5400040" cy="804545"/>
            <wp:effectExtent l="19050" t="0" r="0" b="0"/>
            <wp:docPr id="2" name="Imagem 0" descr="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16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1F7C0F">
        <w:rPr>
          <w:rFonts w:ascii="Arial" w:hAnsi="Arial" w:cs="Arial"/>
          <w:b/>
          <w:sz w:val="24"/>
          <w:szCs w:val="24"/>
        </w:rPr>
        <w:t xml:space="preserve">DELIBERAÇÃO Nº </w:t>
      </w:r>
      <w:r>
        <w:rPr>
          <w:rFonts w:ascii="Arial" w:hAnsi="Arial" w:cs="Arial"/>
          <w:b/>
          <w:sz w:val="24"/>
          <w:szCs w:val="24"/>
        </w:rPr>
        <w:t>429</w:t>
      </w:r>
      <w:r w:rsidRPr="001F7C0F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1F7C0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1F7C0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JUNHO</w:t>
      </w:r>
      <w:r w:rsidRPr="001F7C0F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  <w:r w:rsidRPr="001F7C0F">
        <w:rPr>
          <w:rFonts w:ascii="Arial" w:hAnsi="Arial" w:cs="Arial"/>
          <w:b/>
          <w:sz w:val="24"/>
          <w:szCs w:val="24"/>
        </w:rPr>
        <w:t>.</w:t>
      </w:r>
    </w:p>
    <w:p w:rsidR="009A0016" w:rsidRPr="001F7C0F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016" w:rsidRPr="00EE0579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i/>
          <w:sz w:val="24"/>
          <w:szCs w:val="24"/>
        </w:rPr>
      </w:pPr>
      <w:r w:rsidRPr="00EE0579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Dispõe sobre a </w:t>
      </w:r>
      <w:r w:rsidRPr="009A0016">
        <w:rPr>
          <w:rFonts w:ascii="Arial" w:hAnsi="Arial" w:cs="Arial"/>
          <w:b/>
          <w:i/>
          <w:noProof/>
          <w:sz w:val="24"/>
          <w:szCs w:val="24"/>
          <w:lang w:eastAsia="pt-BR"/>
        </w:rPr>
        <w:t>aprovação de projeto arquitetônico de um galpão comercial com área de 480 m² de um pavimento e sem uso definido, localizado na Rua Leonel Pereira, 580, Dom Bosco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9A0016" w:rsidRPr="00212D33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9A0016" w:rsidRPr="00212D33" w:rsidRDefault="009A0016" w:rsidP="009A001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O Conselho Municipal de Gestão e Desenvolvimento Territorial de Itajaí, por intermédio de seu Presidente, no uso de suas atribuições conferidas pela Lei Municipal nº 5001, de 07 de dezembro de 2007, e suas alterações posteriores; 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Considerando solicitação conforme o </w:t>
      </w:r>
      <w:r w:rsidRPr="00E04040">
        <w:rPr>
          <w:rFonts w:ascii="Arial" w:hAnsi="Arial" w:cs="Arial"/>
          <w:b/>
          <w:sz w:val="24"/>
          <w:szCs w:val="24"/>
        </w:rPr>
        <w:t xml:space="preserve">protocolo </w:t>
      </w:r>
      <w:r>
        <w:rPr>
          <w:rFonts w:ascii="Arial" w:hAnsi="Arial" w:cs="Arial"/>
          <w:b/>
          <w:sz w:val="24"/>
          <w:szCs w:val="24"/>
        </w:rPr>
        <w:t>5221</w:t>
      </w:r>
      <w:r w:rsidRPr="00E0404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AD19B3">
        <w:rPr>
          <w:rFonts w:ascii="Arial" w:hAnsi="Arial" w:cs="Arial"/>
          <w:sz w:val="24"/>
          <w:szCs w:val="24"/>
        </w:rPr>
        <w:t xml:space="preserve">, solicitado por </w:t>
      </w:r>
      <w:r>
        <w:rPr>
          <w:rFonts w:ascii="Arial" w:hAnsi="Arial" w:cs="Arial"/>
          <w:b/>
          <w:sz w:val="24"/>
          <w:szCs w:val="24"/>
        </w:rPr>
        <w:t xml:space="preserve">RSC Participações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, sobre </w:t>
      </w:r>
      <w:r>
        <w:rPr>
          <w:rFonts w:ascii="Arial" w:hAnsi="Arial" w:cs="Arial"/>
          <w:sz w:val="24"/>
          <w:szCs w:val="24"/>
        </w:rPr>
        <w:t xml:space="preserve">aprovação de projeto arquitetônico de um galpão comercial com área de 480 m² de um pavimento e sem uso definido, localizado na </w:t>
      </w:r>
      <w:r>
        <w:rPr>
          <w:rFonts w:ascii="Arial" w:hAnsi="Arial" w:cs="Arial"/>
          <w:b/>
          <w:sz w:val="24"/>
          <w:szCs w:val="24"/>
        </w:rPr>
        <w:t>Rua Leonel Pereira, 580, Dom Bosco</w:t>
      </w:r>
      <w:r w:rsidRPr="00E502D8">
        <w:rPr>
          <w:rFonts w:ascii="Arial" w:hAnsi="Arial" w:cs="Arial"/>
          <w:noProof/>
          <w:sz w:val="24"/>
          <w:szCs w:val="24"/>
          <w:lang w:eastAsia="pt-BR"/>
        </w:rPr>
        <w:t>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9B3">
        <w:rPr>
          <w:rFonts w:ascii="Arial" w:hAnsi="Arial" w:cs="Arial"/>
          <w:sz w:val="24"/>
          <w:szCs w:val="24"/>
        </w:rPr>
        <w:t xml:space="preserve">onsiderando que o local, segundo o Código de Zoneamento, Parcelamento e Uso do Solo (Lei Complementar nº 215/2012), é uma </w:t>
      </w:r>
      <w:r w:rsidRPr="00FA6FAB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U2 </w:t>
      </w:r>
      <w:r w:rsidRPr="00FA6FAB">
        <w:rPr>
          <w:rFonts w:ascii="Arial" w:hAnsi="Arial" w:cs="Arial"/>
          <w:b/>
          <w:sz w:val="24"/>
          <w:szCs w:val="24"/>
        </w:rPr>
        <w:t xml:space="preserve">– Zona </w:t>
      </w:r>
      <w:r>
        <w:rPr>
          <w:rFonts w:ascii="Arial" w:hAnsi="Arial" w:cs="Arial"/>
          <w:b/>
          <w:sz w:val="24"/>
          <w:szCs w:val="24"/>
        </w:rPr>
        <w:t xml:space="preserve">Urbana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D19B3">
        <w:rPr>
          <w:rFonts w:ascii="Arial" w:hAnsi="Arial" w:cs="Arial"/>
          <w:sz w:val="24"/>
          <w:szCs w:val="24"/>
        </w:rPr>
        <w:t xml:space="preserve">considerando que o uso pretendido se encaixa em </w:t>
      </w:r>
      <w:r w:rsidRPr="00AD19B3">
        <w:rPr>
          <w:rFonts w:ascii="Arial" w:hAnsi="Arial" w:cs="Arial"/>
          <w:b/>
          <w:sz w:val="24"/>
          <w:szCs w:val="24"/>
        </w:rPr>
        <w:t>CS</w:t>
      </w:r>
      <w:r>
        <w:rPr>
          <w:rFonts w:ascii="Arial" w:hAnsi="Arial" w:cs="Arial"/>
          <w:b/>
          <w:sz w:val="24"/>
          <w:szCs w:val="24"/>
        </w:rPr>
        <w:t>3</w:t>
      </w:r>
      <w:r w:rsidRPr="00AD19B3">
        <w:rPr>
          <w:rFonts w:ascii="Arial" w:hAnsi="Arial" w:cs="Arial"/>
          <w:b/>
          <w:sz w:val="24"/>
          <w:szCs w:val="24"/>
        </w:rPr>
        <w:t xml:space="preserve"> – Comércio e Serviço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conforme alínea “c</w:t>
      </w:r>
      <w:r w:rsidRPr="00AD19B3">
        <w:rPr>
          <w:rFonts w:ascii="Arial" w:hAnsi="Arial" w:cs="Arial"/>
          <w:sz w:val="24"/>
          <w:szCs w:val="24"/>
        </w:rPr>
        <w:t xml:space="preserve">”, inciso </w:t>
      </w:r>
      <w:r>
        <w:rPr>
          <w:rFonts w:ascii="Arial" w:hAnsi="Arial" w:cs="Arial"/>
          <w:sz w:val="24"/>
          <w:szCs w:val="24"/>
        </w:rPr>
        <w:t>I</w:t>
      </w:r>
      <w:r w:rsidRPr="00AD19B3">
        <w:rPr>
          <w:rFonts w:ascii="Arial" w:hAnsi="Arial" w:cs="Arial"/>
          <w:sz w:val="24"/>
          <w:szCs w:val="24"/>
        </w:rPr>
        <w:t>II do Art. 60, cabendo a anuência do CMGDT;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decisão favorável tomada por unanimidade do plenário do Conselho em reunião realizada no dia 04 de junho de 2019;</w:t>
      </w: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886920" w:rsidRDefault="009A0016" w:rsidP="009A0016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886920">
        <w:rPr>
          <w:rFonts w:ascii="Arial" w:hAnsi="Arial" w:cs="Arial"/>
          <w:noProof/>
          <w:sz w:val="24"/>
          <w:szCs w:val="24"/>
          <w:lang w:eastAsia="pt-BR"/>
        </w:rPr>
        <w:t xml:space="preserve"> DELIBERA:</w:t>
      </w:r>
    </w:p>
    <w:p w:rsidR="009A0016" w:rsidRPr="005C6FB9" w:rsidRDefault="009A0016" w:rsidP="009A0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FB9">
        <w:rPr>
          <w:rFonts w:ascii="Arial" w:hAnsi="Arial" w:cs="Arial"/>
          <w:i/>
          <w:noProof/>
          <w:sz w:val="24"/>
          <w:szCs w:val="24"/>
          <w:lang w:eastAsia="pt-BR"/>
        </w:rPr>
        <w:t xml:space="preserve">Art. 1º. Permitir </w:t>
      </w:r>
      <w:r>
        <w:rPr>
          <w:rFonts w:ascii="Arial" w:hAnsi="Arial" w:cs="Arial"/>
          <w:i/>
          <w:noProof/>
          <w:sz w:val="24"/>
          <w:szCs w:val="24"/>
          <w:lang w:eastAsia="pt-BR"/>
        </w:rPr>
        <w:t xml:space="preserve">a construção </w:t>
      </w:r>
      <w:r>
        <w:rPr>
          <w:rFonts w:ascii="Arial" w:hAnsi="Arial" w:cs="Arial"/>
          <w:sz w:val="24"/>
          <w:szCs w:val="24"/>
        </w:rPr>
        <w:t xml:space="preserve">de um galpão comercial com área de 480 m² de um pavimento e sem uso definido, localizado na </w:t>
      </w:r>
      <w:r>
        <w:rPr>
          <w:rFonts w:ascii="Arial" w:hAnsi="Arial" w:cs="Arial"/>
          <w:b/>
          <w:sz w:val="24"/>
          <w:szCs w:val="24"/>
        </w:rPr>
        <w:t>Rua Leonel Pereira, 580, Dom Bosco</w:t>
      </w:r>
      <w:r w:rsidRPr="005C6FB9">
        <w:rPr>
          <w:rFonts w:ascii="Arial" w:hAnsi="Arial" w:cs="Arial"/>
          <w:i/>
          <w:noProof/>
          <w:sz w:val="24"/>
          <w:szCs w:val="24"/>
          <w:lang w:eastAsia="pt-BR"/>
        </w:rPr>
        <w:t xml:space="preserve">; conforme o </w:t>
      </w:r>
      <w:r w:rsidRPr="00E04040">
        <w:rPr>
          <w:rFonts w:ascii="Arial" w:hAnsi="Arial" w:cs="Arial"/>
          <w:b/>
          <w:sz w:val="24"/>
          <w:szCs w:val="24"/>
        </w:rPr>
        <w:t xml:space="preserve">protocolo </w:t>
      </w:r>
      <w:r>
        <w:rPr>
          <w:rFonts w:ascii="Arial" w:hAnsi="Arial" w:cs="Arial"/>
          <w:b/>
          <w:sz w:val="24"/>
          <w:szCs w:val="24"/>
        </w:rPr>
        <w:t>5221</w:t>
      </w:r>
      <w:r w:rsidRPr="00E0404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  <w:r w:rsidRPr="00AD19B3">
        <w:rPr>
          <w:rFonts w:ascii="Arial" w:hAnsi="Arial" w:cs="Arial"/>
          <w:sz w:val="24"/>
          <w:szCs w:val="24"/>
        </w:rPr>
        <w:t xml:space="preserve">, solicitado por </w:t>
      </w:r>
      <w:r>
        <w:rPr>
          <w:rFonts w:ascii="Arial" w:hAnsi="Arial" w:cs="Arial"/>
          <w:b/>
          <w:sz w:val="24"/>
          <w:szCs w:val="24"/>
        </w:rPr>
        <w:t xml:space="preserve">RSC Participações </w:t>
      </w:r>
      <w:proofErr w:type="spellStart"/>
      <w:r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5C6FB9">
        <w:rPr>
          <w:rFonts w:ascii="Arial" w:hAnsi="Arial" w:cs="Arial"/>
          <w:sz w:val="24"/>
          <w:szCs w:val="24"/>
        </w:rPr>
        <w:t>.</w:t>
      </w:r>
    </w:p>
    <w:p w:rsidR="009A0016" w:rsidRPr="00886920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RODRIGO LAMIM</w:t>
      </w: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Presidente</w:t>
      </w:r>
    </w:p>
    <w:p w:rsidR="008D137D" w:rsidRPr="009A0016" w:rsidRDefault="008D137D" w:rsidP="009A0016">
      <w:pPr>
        <w:tabs>
          <w:tab w:val="left" w:pos="2730"/>
        </w:tabs>
      </w:pPr>
    </w:p>
    <w:sectPr w:rsidR="008D137D" w:rsidRPr="009A0016" w:rsidSect="009A0016"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EB" w:rsidRDefault="00FE34EB" w:rsidP="00FE34EB">
      <w:pPr>
        <w:spacing w:after="0" w:line="240" w:lineRule="auto"/>
      </w:pPr>
      <w:r>
        <w:separator/>
      </w:r>
    </w:p>
  </w:endnote>
  <w:endnote w:type="continuationSeparator" w:id="0">
    <w:p w:rsidR="00FE34EB" w:rsidRDefault="00FE34EB" w:rsidP="00F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EB" w:rsidRDefault="00FE34EB" w:rsidP="00FE34EB">
      <w:pPr>
        <w:spacing w:after="0" w:line="240" w:lineRule="auto"/>
      </w:pPr>
      <w:r>
        <w:separator/>
      </w:r>
    </w:p>
  </w:footnote>
  <w:footnote w:type="continuationSeparator" w:id="0">
    <w:p w:rsidR="00FE34EB" w:rsidRDefault="00FE34EB" w:rsidP="00FE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4EB"/>
    <w:rsid w:val="000E2A88"/>
    <w:rsid w:val="00881F47"/>
    <w:rsid w:val="008D137D"/>
    <w:rsid w:val="009A0016"/>
    <w:rsid w:val="00A54627"/>
    <w:rsid w:val="00F95543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EB"/>
  </w:style>
  <w:style w:type="paragraph" w:styleId="Rodap">
    <w:name w:val="footer"/>
    <w:basedOn w:val="Normal"/>
    <w:link w:val="RodapChar"/>
    <w:uiPriority w:val="99"/>
    <w:semiHidden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4EB"/>
  </w:style>
  <w:style w:type="paragraph" w:styleId="Textodebalo">
    <w:name w:val="Balloon Text"/>
    <w:basedOn w:val="Normal"/>
    <w:link w:val="TextodebaloChar"/>
    <w:uiPriority w:val="99"/>
    <w:semiHidden/>
    <w:unhideWhenUsed/>
    <w:rsid w:val="00F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77585917953</dc:creator>
  <cp:lastModifiedBy>77585917953</cp:lastModifiedBy>
  <cp:revision>2</cp:revision>
  <dcterms:created xsi:type="dcterms:W3CDTF">2019-06-05T21:00:00Z</dcterms:created>
  <dcterms:modified xsi:type="dcterms:W3CDTF">2019-06-05T21:00:00Z</dcterms:modified>
</cp:coreProperties>
</file>