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B65ED9">
        <w:rPr>
          <w:rFonts w:ascii="Arial" w:hAnsi="Arial" w:cs="Arial"/>
          <w:b/>
          <w:sz w:val="24"/>
          <w:szCs w:val="24"/>
        </w:rPr>
        <w:t>2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>projeto arquitetônico de um empreendimento comercial com área construída de 746,90 m², localizado na Rua Israel de Almeida, 77 – São Vicente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B65ED9">
        <w:rPr>
          <w:rFonts w:ascii="Arial" w:hAnsi="Arial" w:cs="Arial"/>
          <w:b/>
          <w:sz w:val="24"/>
          <w:szCs w:val="24"/>
        </w:rPr>
        <w:t>3685</w:t>
      </w:r>
      <w:r w:rsidR="00B65ED9" w:rsidRPr="00E04040">
        <w:rPr>
          <w:rFonts w:ascii="Arial" w:hAnsi="Arial" w:cs="Arial"/>
          <w:b/>
          <w:sz w:val="24"/>
          <w:szCs w:val="24"/>
        </w:rPr>
        <w:t>/201</w:t>
      </w:r>
      <w:r w:rsidR="00B65ED9">
        <w:rPr>
          <w:rFonts w:ascii="Arial" w:hAnsi="Arial" w:cs="Arial"/>
          <w:b/>
          <w:sz w:val="24"/>
          <w:szCs w:val="24"/>
        </w:rPr>
        <w:t>9</w:t>
      </w:r>
      <w:r w:rsidR="00B65ED9" w:rsidRPr="00AD19B3">
        <w:rPr>
          <w:rFonts w:ascii="Arial" w:hAnsi="Arial" w:cs="Arial"/>
          <w:sz w:val="24"/>
          <w:szCs w:val="24"/>
        </w:rPr>
        <w:t xml:space="preserve">, solicitado por </w:t>
      </w:r>
      <w:proofErr w:type="spellStart"/>
      <w:r w:rsidR="00B65ED9">
        <w:rPr>
          <w:rFonts w:ascii="Arial" w:hAnsi="Arial" w:cs="Arial"/>
          <w:b/>
          <w:sz w:val="24"/>
          <w:szCs w:val="24"/>
        </w:rPr>
        <w:t>Duncka</w:t>
      </w:r>
      <w:proofErr w:type="spellEnd"/>
      <w:r w:rsidR="00B65ED9">
        <w:rPr>
          <w:rFonts w:ascii="Arial" w:hAnsi="Arial" w:cs="Arial"/>
          <w:b/>
          <w:sz w:val="24"/>
          <w:szCs w:val="24"/>
        </w:rPr>
        <w:t xml:space="preserve"> Administradora de Bens Próprios </w:t>
      </w:r>
      <w:proofErr w:type="spellStart"/>
      <w:r w:rsidR="00B65ED9">
        <w:rPr>
          <w:rFonts w:ascii="Arial" w:hAnsi="Arial" w:cs="Arial"/>
          <w:b/>
          <w:sz w:val="24"/>
          <w:szCs w:val="24"/>
        </w:rPr>
        <w:t>Ltda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 m², 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>localizado na Rua Israel de Almeida, 77 – São Vicente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B65ED9">
        <w:rPr>
          <w:rFonts w:ascii="Arial" w:hAnsi="Arial" w:cs="Arial"/>
          <w:b/>
          <w:sz w:val="24"/>
          <w:szCs w:val="24"/>
        </w:rPr>
        <w:t>ZU3</w:t>
      </w:r>
      <w:r w:rsidR="00B65ED9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B65ED9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B65ED9">
        <w:rPr>
          <w:rFonts w:ascii="Arial" w:hAnsi="Arial" w:cs="Arial"/>
          <w:b/>
          <w:sz w:val="24"/>
          <w:szCs w:val="24"/>
        </w:rPr>
        <w:t>3</w:t>
      </w:r>
      <w:proofErr w:type="gramEnd"/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B65ED9" w:rsidRPr="00AD19B3">
        <w:rPr>
          <w:rFonts w:ascii="Arial" w:hAnsi="Arial" w:cs="Arial"/>
          <w:b/>
          <w:sz w:val="24"/>
          <w:szCs w:val="24"/>
        </w:rPr>
        <w:t>CS</w:t>
      </w:r>
      <w:r w:rsidR="00B65ED9">
        <w:rPr>
          <w:rFonts w:ascii="Arial" w:hAnsi="Arial" w:cs="Arial"/>
          <w:b/>
          <w:sz w:val="24"/>
          <w:szCs w:val="24"/>
        </w:rPr>
        <w:t>3</w:t>
      </w:r>
      <w:r w:rsidR="00B65ED9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B65ED9">
        <w:rPr>
          <w:rFonts w:ascii="Arial" w:hAnsi="Arial" w:cs="Arial"/>
          <w:b/>
          <w:sz w:val="24"/>
          <w:szCs w:val="24"/>
        </w:rPr>
        <w:t xml:space="preserve">3, </w:t>
      </w:r>
      <w:r w:rsidR="00B65ED9">
        <w:rPr>
          <w:rFonts w:ascii="Arial" w:hAnsi="Arial" w:cs="Arial"/>
          <w:sz w:val="24"/>
          <w:szCs w:val="24"/>
        </w:rPr>
        <w:t>conforme alínea “c</w:t>
      </w:r>
      <w:r w:rsidR="00B65ED9" w:rsidRPr="00AD19B3">
        <w:rPr>
          <w:rFonts w:ascii="Arial" w:hAnsi="Arial" w:cs="Arial"/>
          <w:sz w:val="24"/>
          <w:szCs w:val="24"/>
        </w:rPr>
        <w:t xml:space="preserve">”, inciso </w:t>
      </w:r>
      <w:r w:rsidR="00B65ED9">
        <w:rPr>
          <w:rFonts w:ascii="Arial" w:hAnsi="Arial" w:cs="Arial"/>
          <w:sz w:val="24"/>
          <w:szCs w:val="24"/>
        </w:rPr>
        <w:t>I</w:t>
      </w:r>
      <w:r w:rsidR="00B65ED9" w:rsidRPr="00AD19B3">
        <w:rPr>
          <w:rFonts w:ascii="Arial" w:hAnsi="Arial" w:cs="Arial"/>
          <w:sz w:val="24"/>
          <w:szCs w:val="24"/>
        </w:rPr>
        <w:t>II do Art. 60</w:t>
      </w:r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FA6FAB">
        <w:rPr>
          <w:rFonts w:ascii="Arial" w:hAnsi="Arial" w:cs="Arial"/>
          <w:sz w:val="24"/>
          <w:szCs w:val="24"/>
        </w:rPr>
        <w:t>cabendo a anuência do CMGDT</w:t>
      </w:r>
      <w:r w:rsidR="00B65ED9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B65ED9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B65ED9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 m², 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>localizado na Rua Israel de Almeida, 77 – São Vicente</w:t>
      </w:r>
      <w:r w:rsidR="003F3794" w:rsidRPr="00B65ED9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B65ED9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B65ED9" w:rsidRPr="00B65ED9">
        <w:rPr>
          <w:rFonts w:ascii="Arial" w:hAnsi="Arial" w:cs="Arial"/>
          <w:b/>
          <w:i/>
          <w:sz w:val="24"/>
          <w:szCs w:val="24"/>
        </w:rPr>
        <w:t>3685/2019</w:t>
      </w:r>
      <w:r w:rsidR="00B65ED9" w:rsidRPr="00B65ED9">
        <w:rPr>
          <w:rFonts w:ascii="Arial" w:hAnsi="Arial" w:cs="Arial"/>
          <w:i/>
          <w:sz w:val="24"/>
          <w:szCs w:val="24"/>
        </w:rPr>
        <w:t xml:space="preserve">, solicitado por </w:t>
      </w:r>
      <w:proofErr w:type="spellStart"/>
      <w:r w:rsidR="00B65ED9" w:rsidRPr="00B65ED9">
        <w:rPr>
          <w:rFonts w:ascii="Arial" w:hAnsi="Arial" w:cs="Arial"/>
          <w:b/>
          <w:i/>
          <w:sz w:val="24"/>
          <w:szCs w:val="24"/>
        </w:rPr>
        <w:t>Duncka</w:t>
      </w:r>
      <w:proofErr w:type="spellEnd"/>
      <w:r w:rsidR="00B65ED9" w:rsidRPr="00B65ED9">
        <w:rPr>
          <w:rFonts w:ascii="Arial" w:hAnsi="Arial" w:cs="Arial"/>
          <w:b/>
          <w:i/>
          <w:sz w:val="24"/>
          <w:szCs w:val="24"/>
        </w:rPr>
        <w:t xml:space="preserve"> Administradora de Bens Próprios Ltda</w:t>
      </w:r>
      <w:r w:rsidRPr="00B65ED9">
        <w:rPr>
          <w:rFonts w:ascii="Arial" w:hAnsi="Arial" w:cs="Arial"/>
          <w:i/>
          <w:sz w:val="24"/>
          <w:szCs w:val="24"/>
        </w:rPr>
        <w:t>.</w:t>
      </w: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F3794"/>
    <w:rsid w:val="00881F47"/>
    <w:rsid w:val="0089033E"/>
    <w:rsid w:val="008D137D"/>
    <w:rsid w:val="008D654E"/>
    <w:rsid w:val="009A0016"/>
    <w:rsid w:val="00A54627"/>
    <w:rsid w:val="00B65ED9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2019-07-03T19:20:00Z</dcterms:created>
  <dcterms:modified xsi:type="dcterms:W3CDTF">2019-07-03T19:20:00Z</dcterms:modified>
</cp:coreProperties>
</file>