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A2" w:rsidRDefault="004341A2">
      <w:pPr>
        <w:rPr>
          <w:noProof/>
          <w:sz w:val="24"/>
          <w:szCs w:val="24"/>
          <w:lang w:eastAsia="pt-BR"/>
        </w:rPr>
      </w:pPr>
    </w:p>
    <w:p w:rsidR="009A0016" w:rsidRPr="008610D0" w:rsidRDefault="009A0016">
      <w:pPr>
        <w:rPr>
          <w:sz w:val="24"/>
          <w:szCs w:val="24"/>
        </w:rPr>
      </w:pPr>
      <w:r w:rsidRPr="008610D0">
        <w:rPr>
          <w:noProof/>
          <w:sz w:val="24"/>
          <w:szCs w:val="24"/>
          <w:lang w:eastAsia="pt-BR"/>
        </w:rPr>
        <w:drawing>
          <wp:inline distT="0" distB="0" distL="0" distR="0">
            <wp:extent cx="5400040" cy="804545"/>
            <wp:effectExtent l="19050" t="0" r="0" b="0"/>
            <wp:docPr id="2" name="Imagem 0" descr="Sem títul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016" w:rsidRPr="008610D0" w:rsidRDefault="009A0016" w:rsidP="009A001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610D0">
        <w:rPr>
          <w:sz w:val="24"/>
          <w:szCs w:val="24"/>
        </w:rPr>
        <w:tab/>
      </w:r>
      <w:r w:rsidRPr="008610D0">
        <w:rPr>
          <w:rFonts w:ascii="Arial" w:hAnsi="Arial" w:cs="Arial"/>
          <w:b/>
          <w:sz w:val="24"/>
          <w:szCs w:val="24"/>
        </w:rPr>
        <w:t>DELIBERAÇÃO Nº 4</w:t>
      </w:r>
      <w:r w:rsidR="004341A2">
        <w:rPr>
          <w:rFonts w:ascii="Arial" w:hAnsi="Arial" w:cs="Arial"/>
          <w:b/>
          <w:sz w:val="24"/>
          <w:szCs w:val="24"/>
        </w:rPr>
        <w:t>48</w:t>
      </w:r>
      <w:r w:rsidRPr="008610D0">
        <w:rPr>
          <w:rFonts w:ascii="Arial" w:hAnsi="Arial" w:cs="Arial"/>
          <w:b/>
          <w:sz w:val="24"/>
          <w:szCs w:val="24"/>
        </w:rPr>
        <w:t>, DE 0</w:t>
      </w:r>
      <w:r w:rsidR="004341A2">
        <w:rPr>
          <w:rFonts w:ascii="Arial" w:hAnsi="Arial" w:cs="Arial"/>
          <w:b/>
          <w:sz w:val="24"/>
          <w:szCs w:val="24"/>
        </w:rPr>
        <w:t>2</w:t>
      </w:r>
      <w:r w:rsidRPr="008610D0">
        <w:rPr>
          <w:rFonts w:ascii="Arial" w:hAnsi="Arial" w:cs="Arial"/>
          <w:b/>
          <w:sz w:val="24"/>
          <w:szCs w:val="24"/>
        </w:rPr>
        <w:t xml:space="preserve"> DE JU</w:t>
      </w:r>
      <w:r w:rsidR="004341A2">
        <w:rPr>
          <w:rFonts w:ascii="Arial" w:hAnsi="Arial" w:cs="Arial"/>
          <w:b/>
          <w:sz w:val="24"/>
          <w:szCs w:val="24"/>
        </w:rPr>
        <w:t>L</w:t>
      </w:r>
      <w:r w:rsidRPr="008610D0">
        <w:rPr>
          <w:rFonts w:ascii="Arial" w:hAnsi="Arial" w:cs="Arial"/>
          <w:b/>
          <w:sz w:val="24"/>
          <w:szCs w:val="24"/>
        </w:rPr>
        <w:t>HO DE 2019.</w:t>
      </w:r>
    </w:p>
    <w:p w:rsidR="009A0016" w:rsidRPr="008610D0" w:rsidRDefault="009A0016" w:rsidP="009A001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610D0" w:rsidRPr="008610D0" w:rsidRDefault="008610D0" w:rsidP="008610D0">
      <w:pPr>
        <w:ind w:left="3402"/>
        <w:jc w:val="both"/>
        <w:rPr>
          <w:rFonts w:ascii="Arial" w:hAnsi="Arial" w:cs="Arial"/>
          <w:b/>
          <w:bCs/>
          <w:i/>
          <w:noProof/>
          <w:sz w:val="24"/>
          <w:szCs w:val="24"/>
          <w:lang w:eastAsia="pt-BR"/>
        </w:rPr>
      </w:pPr>
      <w:r w:rsidRPr="008610D0">
        <w:rPr>
          <w:rFonts w:ascii="Arial" w:hAnsi="Arial" w:cs="Arial"/>
          <w:b/>
          <w:i/>
          <w:noProof/>
          <w:sz w:val="24"/>
          <w:szCs w:val="24"/>
          <w:lang w:eastAsia="pt-BR"/>
        </w:rPr>
        <w:t xml:space="preserve">Dispõe sobre a Outorga Onerosa do Direito de Construir (Solo Criado) solicitada por </w:t>
      </w:r>
      <w:r w:rsidR="004341A2" w:rsidRPr="004341A2">
        <w:rPr>
          <w:rFonts w:ascii="Arial" w:hAnsi="Arial" w:cs="Arial"/>
          <w:b/>
          <w:i/>
          <w:noProof/>
          <w:sz w:val="24"/>
          <w:szCs w:val="24"/>
          <w:lang w:eastAsia="pt-BR"/>
        </w:rPr>
        <w:t>Lince Incorporadora</w:t>
      </w:r>
      <w:r w:rsidRPr="008610D0">
        <w:rPr>
          <w:rFonts w:ascii="Arial" w:hAnsi="Arial" w:cs="Arial"/>
          <w:b/>
          <w:bCs/>
          <w:i/>
          <w:noProof/>
          <w:sz w:val="24"/>
          <w:szCs w:val="24"/>
          <w:lang w:eastAsia="pt-BR"/>
        </w:rPr>
        <w:t>.</w:t>
      </w:r>
    </w:p>
    <w:p w:rsidR="008610D0" w:rsidRPr="008610D0" w:rsidRDefault="008610D0" w:rsidP="008610D0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8610D0">
        <w:rPr>
          <w:rFonts w:ascii="Arial" w:hAnsi="Arial" w:cs="Arial"/>
          <w:noProof/>
          <w:sz w:val="24"/>
          <w:szCs w:val="24"/>
          <w:lang w:eastAsia="pt-BR"/>
        </w:rPr>
        <w:t>O Conselho Municipal de Gestão e Desenvolvimento Territorial de Itajaí através de seu Presidente, no uso de suas atribuições conferidas pela Lei Municipal nº 5001 de 07 de dezembro de 2007 e suas alterações posteriores;</w:t>
      </w:r>
    </w:p>
    <w:p w:rsidR="008610D0" w:rsidRDefault="008610D0" w:rsidP="008610D0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8610D0">
        <w:rPr>
          <w:rFonts w:ascii="Arial" w:hAnsi="Arial" w:cs="Arial"/>
          <w:noProof/>
          <w:sz w:val="24"/>
          <w:szCs w:val="24"/>
          <w:lang w:eastAsia="pt-BR"/>
        </w:rPr>
        <w:t xml:space="preserve">Considerando a solicitação conforme o </w:t>
      </w:r>
      <w:r w:rsidRPr="008610D0">
        <w:rPr>
          <w:rFonts w:ascii="Arial" w:hAnsi="Arial" w:cs="Arial"/>
          <w:b/>
          <w:bCs/>
          <w:i/>
          <w:noProof/>
          <w:sz w:val="24"/>
          <w:szCs w:val="24"/>
          <w:lang w:eastAsia="pt-BR"/>
        </w:rPr>
        <w:t xml:space="preserve">protocolo </w:t>
      </w:r>
      <w:r w:rsidR="004341A2">
        <w:rPr>
          <w:rFonts w:ascii="Arial" w:hAnsi="Arial" w:cs="Arial"/>
          <w:b/>
          <w:sz w:val="24"/>
          <w:szCs w:val="24"/>
        </w:rPr>
        <w:t>18221</w:t>
      </w:r>
      <w:r w:rsidR="004341A2" w:rsidRPr="00E04040">
        <w:rPr>
          <w:rFonts w:ascii="Arial" w:hAnsi="Arial" w:cs="Arial"/>
          <w:b/>
          <w:sz w:val="24"/>
          <w:szCs w:val="24"/>
        </w:rPr>
        <w:t>/201</w:t>
      </w:r>
      <w:r w:rsidR="004341A2">
        <w:rPr>
          <w:rFonts w:ascii="Arial" w:hAnsi="Arial" w:cs="Arial"/>
          <w:b/>
          <w:sz w:val="24"/>
          <w:szCs w:val="24"/>
        </w:rPr>
        <w:t>8</w:t>
      </w:r>
      <w:r w:rsidR="004341A2" w:rsidRPr="00AD19B3">
        <w:rPr>
          <w:rFonts w:ascii="Arial" w:hAnsi="Arial" w:cs="Arial"/>
          <w:sz w:val="24"/>
          <w:szCs w:val="24"/>
        </w:rPr>
        <w:t xml:space="preserve">, solicitado por </w:t>
      </w:r>
      <w:r w:rsidR="004341A2">
        <w:rPr>
          <w:rFonts w:ascii="Arial" w:hAnsi="Arial" w:cs="Arial"/>
          <w:b/>
          <w:sz w:val="24"/>
          <w:szCs w:val="24"/>
        </w:rPr>
        <w:t>Lince Incorporadora</w:t>
      </w:r>
      <w:r w:rsidR="004341A2">
        <w:rPr>
          <w:rFonts w:ascii="Arial" w:hAnsi="Arial" w:cs="Arial"/>
          <w:sz w:val="24"/>
          <w:szCs w:val="24"/>
        </w:rPr>
        <w:t>,</w:t>
      </w:r>
      <w:r w:rsidR="004341A2" w:rsidRPr="00AD19B3">
        <w:rPr>
          <w:rFonts w:ascii="Arial" w:hAnsi="Arial" w:cs="Arial"/>
          <w:sz w:val="24"/>
          <w:szCs w:val="24"/>
        </w:rPr>
        <w:t xml:space="preserve"> </w:t>
      </w:r>
      <w:r w:rsidR="004341A2">
        <w:rPr>
          <w:rFonts w:ascii="Arial" w:hAnsi="Arial" w:cs="Arial"/>
          <w:sz w:val="24"/>
          <w:szCs w:val="24"/>
        </w:rPr>
        <w:t xml:space="preserve">que solicita substituição/acréscimo de projeto arquitetônico de um empreendimento localizado na </w:t>
      </w:r>
      <w:r w:rsidR="004341A2">
        <w:rPr>
          <w:rFonts w:ascii="Arial" w:hAnsi="Arial" w:cs="Arial"/>
          <w:b/>
          <w:sz w:val="24"/>
          <w:szCs w:val="24"/>
        </w:rPr>
        <w:t xml:space="preserve">Rua </w:t>
      </w:r>
      <w:proofErr w:type="spellStart"/>
      <w:r w:rsidR="004341A2">
        <w:rPr>
          <w:rFonts w:ascii="Arial" w:hAnsi="Arial" w:cs="Arial"/>
          <w:b/>
          <w:sz w:val="24"/>
          <w:szCs w:val="24"/>
        </w:rPr>
        <w:t>Satyro</w:t>
      </w:r>
      <w:proofErr w:type="spellEnd"/>
      <w:r w:rsidR="004341A2">
        <w:rPr>
          <w:rFonts w:ascii="Arial" w:hAnsi="Arial" w:cs="Arial"/>
          <w:b/>
          <w:sz w:val="24"/>
          <w:szCs w:val="24"/>
        </w:rPr>
        <w:t xml:space="preserve"> Loureiro, 201 – São Vicente,</w:t>
      </w:r>
      <w:r w:rsidRPr="008610D0">
        <w:rPr>
          <w:rFonts w:ascii="Arial" w:hAnsi="Arial" w:cs="Arial"/>
          <w:noProof/>
          <w:sz w:val="24"/>
          <w:szCs w:val="24"/>
          <w:lang w:eastAsia="pt-BR"/>
        </w:rPr>
        <w:t xml:space="preserve"> que solicita a OUTORGA ONEROSA DO DIREITO DE CONSTRUIR. </w:t>
      </w:r>
    </w:p>
    <w:p w:rsidR="008610D0" w:rsidRPr="008610D0" w:rsidRDefault="006D3059" w:rsidP="008610D0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AD19B3">
        <w:rPr>
          <w:rFonts w:ascii="Arial" w:hAnsi="Arial" w:cs="Arial"/>
          <w:sz w:val="24"/>
          <w:szCs w:val="24"/>
        </w:rPr>
        <w:t xml:space="preserve">Considerando que o local, segundo o Código de Zoneamento, Parcelamento e Uso do Solo (Lei Complementar nº 215/2012), é uma </w:t>
      </w:r>
      <w:r w:rsidR="004341A2">
        <w:rPr>
          <w:rFonts w:ascii="Arial" w:hAnsi="Arial" w:cs="Arial"/>
          <w:b/>
          <w:sz w:val="24"/>
          <w:szCs w:val="24"/>
        </w:rPr>
        <w:t>ZU3</w:t>
      </w:r>
      <w:r w:rsidR="004341A2" w:rsidRPr="00FA6FAB">
        <w:rPr>
          <w:rFonts w:ascii="Arial" w:hAnsi="Arial" w:cs="Arial"/>
          <w:b/>
          <w:sz w:val="24"/>
          <w:szCs w:val="24"/>
        </w:rPr>
        <w:t xml:space="preserve"> – Zona </w:t>
      </w:r>
      <w:r w:rsidR="004341A2">
        <w:rPr>
          <w:rFonts w:ascii="Arial" w:hAnsi="Arial" w:cs="Arial"/>
          <w:b/>
          <w:sz w:val="24"/>
          <w:szCs w:val="24"/>
        </w:rPr>
        <w:t xml:space="preserve">Urbana </w:t>
      </w:r>
      <w:proofErr w:type="gramStart"/>
      <w:r w:rsidR="004341A2">
        <w:rPr>
          <w:rFonts w:ascii="Arial" w:hAnsi="Arial" w:cs="Arial"/>
          <w:b/>
          <w:sz w:val="24"/>
          <w:szCs w:val="24"/>
        </w:rPr>
        <w:t>3</w:t>
      </w:r>
      <w:proofErr w:type="gramEnd"/>
      <w:r w:rsidR="004341A2">
        <w:rPr>
          <w:rFonts w:ascii="Arial" w:hAnsi="Arial" w:cs="Arial"/>
          <w:b/>
          <w:sz w:val="24"/>
          <w:szCs w:val="24"/>
        </w:rPr>
        <w:t xml:space="preserve">; </w:t>
      </w:r>
      <w:r w:rsidR="008610D0" w:rsidRPr="008610D0">
        <w:rPr>
          <w:rFonts w:ascii="Arial" w:hAnsi="Arial" w:cs="Arial"/>
          <w:noProof/>
          <w:sz w:val="24"/>
          <w:szCs w:val="24"/>
          <w:lang w:eastAsia="pt-BR"/>
        </w:rPr>
        <w:t xml:space="preserve">Considerando a Lei Federal nº 10.257 de 10 de julho de 2001,  a Lei Complementar Municipal </w:t>
      </w:r>
      <w:r w:rsidR="008610D0" w:rsidRPr="008610D0">
        <w:rPr>
          <w:rFonts w:ascii="Arial" w:hAnsi="Arial" w:cs="Arial"/>
          <w:sz w:val="24"/>
          <w:szCs w:val="24"/>
        </w:rPr>
        <w:t xml:space="preserve">214/2012 e </w:t>
      </w:r>
      <w:r w:rsidR="008610D0" w:rsidRPr="008610D0">
        <w:rPr>
          <w:rFonts w:ascii="Arial" w:hAnsi="Arial" w:cs="Arial"/>
          <w:noProof/>
          <w:sz w:val="24"/>
          <w:szCs w:val="24"/>
          <w:lang w:eastAsia="pt-BR"/>
        </w:rPr>
        <w:t>o art. 114 da Lei Complementar Municipal nº 94, de 22 de dezembro de 2006;</w:t>
      </w:r>
    </w:p>
    <w:p w:rsidR="008610D0" w:rsidRPr="008610D0" w:rsidRDefault="008610D0" w:rsidP="008610D0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610D0">
        <w:rPr>
          <w:rFonts w:ascii="Arial" w:hAnsi="Arial" w:cs="Arial"/>
          <w:sz w:val="24"/>
          <w:szCs w:val="24"/>
          <w:lang w:eastAsia="pt-BR"/>
        </w:rPr>
        <w:t>Considerando a decisão unanime tomada pelo plenário do Conselho em reunião realizada no dia 0</w:t>
      </w:r>
      <w:r w:rsidR="004341A2">
        <w:rPr>
          <w:rFonts w:ascii="Arial" w:hAnsi="Arial" w:cs="Arial"/>
          <w:sz w:val="24"/>
          <w:szCs w:val="24"/>
          <w:lang w:eastAsia="pt-BR"/>
        </w:rPr>
        <w:t>2</w:t>
      </w:r>
      <w:r w:rsidRPr="008610D0">
        <w:rPr>
          <w:rFonts w:ascii="Arial" w:hAnsi="Arial" w:cs="Arial"/>
          <w:sz w:val="24"/>
          <w:szCs w:val="24"/>
          <w:lang w:eastAsia="pt-BR"/>
        </w:rPr>
        <w:t xml:space="preserve"> de </w:t>
      </w:r>
      <w:r w:rsidR="004341A2">
        <w:rPr>
          <w:rFonts w:ascii="Arial" w:hAnsi="Arial" w:cs="Arial"/>
          <w:sz w:val="24"/>
          <w:szCs w:val="24"/>
          <w:lang w:eastAsia="pt-BR"/>
        </w:rPr>
        <w:t>JUL</w:t>
      </w:r>
      <w:r>
        <w:rPr>
          <w:rFonts w:ascii="Arial" w:hAnsi="Arial" w:cs="Arial"/>
          <w:sz w:val="24"/>
          <w:szCs w:val="24"/>
          <w:lang w:eastAsia="pt-BR"/>
        </w:rPr>
        <w:t>HO</w:t>
      </w:r>
      <w:r w:rsidRPr="008610D0">
        <w:rPr>
          <w:rFonts w:ascii="Arial" w:hAnsi="Arial" w:cs="Arial"/>
          <w:sz w:val="24"/>
          <w:szCs w:val="24"/>
          <w:lang w:eastAsia="pt-BR"/>
        </w:rPr>
        <w:t xml:space="preserve"> de 2019;</w:t>
      </w:r>
    </w:p>
    <w:p w:rsidR="008610D0" w:rsidRPr="008610D0" w:rsidRDefault="008610D0" w:rsidP="008610D0">
      <w:pPr>
        <w:spacing w:line="360" w:lineRule="auto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8610D0">
        <w:rPr>
          <w:rFonts w:ascii="Arial" w:hAnsi="Arial" w:cs="Arial"/>
          <w:b/>
          <w:noProof/>
          <w:sz w:val="24"/>
          <w:szCs w:val="24"/>
          <w:lang w:eastAsia="pt-BR"/>
        </w:rPr>
        <w:t>DELIBERA:</w:t>
      </w:r>
    </w:p>
    <w:p w:rsidR="008610D0" w:rsidRPr="008610D0" w:rsidRDefault="008610D0" w:rsidP="008610D0">
      <w:pPr>
        <w:spacing w:line="240" w:lineRule="auto"/>
        <w:jc w:val="both"/>
        <w:rPr>
          <w:rFonts w:ascii="Arial" w:hAnsi="Arial" w:cs="Arial"/>
          <w:i/>
          <w:noProof/>
          <w:sz w:val="24"/>
          <w:szCs w:val="24"/>
          <w:lang w:eastAsia="pt-BR"/>
        </w:rPr>
      </w:pPr>
      <w:r w:rsidRPr="008610D0">
        <w:rPr>
          <w:rFonts w:ascii="Arial" w:hAnsi="Arial" w:cs="Arial"/>
          <w:i/>
          <w:noProof/>
          <w:sz w:val="24"/>
          <w:szCs w:val="24"/>
          <w:lang w:eastAsia="pt-BR"/>
        </w:rPr>
        <w:t xml:space="preserve">Art. 1º. Fica aprovado o adicional construtivo </w:t>
      </w:r>
      <w:r w:rsidR="004341A2">
        <w:rPr>
          <w:rFonts w:ascii="Arial" w:hAnsi="Arial" w:cs="Arial"/>
          <w:sz w:val="24"/>
          <w:szCs w:val="24"/>
        </w:rPr>
        <w:t xml:space="preserve">de </w:t>
      </w:r>
      <w:r w:rsidR="004341A2" w:rsidRPr="00EC04D9">
        <w:rPr>
          <w:rFonts w:ascii="Arial" w:hAnsi="Arial" w:cs="Arial"/>
          <w:b/>
          <w:sz w:val="24"/>
          <w:szCs w:val="24"/>
        </w:rPr>
        <w:t>0,37</w:t>
      </w:r>
      <w:r w:rsidR="004341A2">
        <w:rPr>
          <w:rFonts w:ascii="Arial" w:hAnsi="Arial" w:cs="Arial"/>
          <w:sz w:val="24"/>
          <w:szCs w:val="24"/>
        </w:rPr>
        <w:t xml:space="preserve"> referente área adicional de </w:t>
      </w:r>
      <w:r w:rsidR="004341A2" w:rsidRPr="00EC04D9">
        <w:rPr>
          <w:rFonts w:ascii="Arial" w:hAnsi="Arial" w:cs="Arial"/>
          <w:b/>
          <w:sz w:val="24"/>
          <w:szCs w:val="24"/>
        </w:rPr>
        <w:t>224,45m²</w:t>
      </w:r>
      <w:r w:rsidRPr="008610D0">
        <w:rPr>
          <w:rFonts w:ascii="Arial" w:hAnsi="Arial" w:cs="Arial"/>
          <w:i/>
          <w:noProof/>
          <w:sz w:val="24"/>
          <w:szCs w:val="24"/>
          <w:lang w:eastAsia="pt-BR"/>
        </w:rPr>
        <w:t>, requerido por</w:t>
      </w:r>
      <w:r w:rsidRPr="008610D0">
        <w:rPr>
          <w:rFonts w:ascii="Arial" w:hAnsi="Arial" w:cs="Arial"/>
          <w:b/>
          <w:i/>
          <w:noProof/>
          <w:sz w:val="24"/>
          <w:szCs w:val="24"/>
          <w:lang w:eastAsia="pt-BR"/>
        </w:rPr>
        <w:t xml:space="preserve"> </w:t>
      </w:r>
      <w:r w:rsidRPr="008610D0">
        <w:rPr>
          <w:rFonts w:ascii="Arial" w:hAnsi="Arial" w:cs="Arial"/>
          <w:noProof/>
          <w:sz w:val="24"/>
          <w:szCs w:val="24"/>
          <w:lang w:eastAsia="pt-BR"/>
        </w:rPr>
        <w:t xml:space="preserve">por </w:t>
      </w:r>
      <w:r w:rsidR="004341A2" w:rsidRPr="004341A2">
        <w:rPr>
          <w:rFonts w:ascii="Arial" w:hAnsi="Arial" w:cs="Arial"/>
          <w:b/>
          <w:bCs/>
          <w:i/>
          <w:noProof/>
          <w:sz w:val="24"/>
          <w:szCs w:val="24"/>
          <w:lang w:eastAsia="pt-BR"/>
        </w:rPr>
        <w:t>Lince Incorporadora</w:t>
      </w:r>
      <w:r w:rsidRPr="008610D0">
        <w:rPr>
          <w:rFonts w:ascii="Arial" w:hAnsi="Arial" w:cs="Arial"/>
          <w:i/>
          <w:noProof/>
          <w:sz w:val="24"/>
          <w:szCs w:val="24"/>
          <w:lang w:eastAsia="pt-BR"/>
        </w:rPr>
        <w:t xml:space="preserve">, para uma edificação multifamiliar, localizada </w:t>
      </w:r>
      <w:proofErr w:type="gramStart"/>
      <w:r w:rsidRPr="008610D0">
        <w:rPr>
          <w:rFonts w:ascii="Arial" w:hAnsi="Arial" w:cs="Arial"/>
          <w:i/>
          <w:noProof/>
          <w:sz w:val="24"/>
          <w:szCs w:val="24"/>
          <w:lang w:eastAsia="pt-BR"/>
        </w:rPr>
        <w:t xml:space="preserve">na </w:t>
      </w:r>
      <w:r w:rsidR="004341A2" w:rsidRPr="004341A2">
        <w:rPr>
          <w:rFonts w:ascii="Arial" w:hAnsi="Arial" w:cs="Arial"/>
          <w:b/>
          <w:sz w:val="24"/>
          <w:szCs w:val="24"/>
        </w:rPr>
        <w:t>na</w:t>
      </w:r>
      <w:proofErr w:type="gramEnd"/>
      <w:r w:rsidR="004341A2" w:rsidRPr="004341A2">
        <w:rPr>
          <w:rFonts w:ascii="Arial" w:hAnsi="Arial" w:cs="Arial"/>
          <w:b/>
          <w:sz w:val="24"/>
          <w:szCs w:val="24"/>
        </w:rPr>
        <w:t xml:space="preserve"> Rua </w:t>
      </w:r>
      <w:proofErr w:type="spellStart"/>
      <w:r w:rsidR="004341A2" w:rsidRPr="004341A2">
        <w:rPr>
          <w:rFonts w:ascii="Arial" w:hAnsi="Arial" w:cs="Arial"/>
          <w:b/>
          <w:sz w:val="24"/>
          <w:szCs w:val="24"/>
        </w:rPr>
        <w:t>Satyro</w:t>
      </w:r>
      <w:proofErr w:type="spellEnd"/>
      <w:r w:rsidR="004341A2" w:rsidRPr="004341A2">
        <w:rPr>
          <w:rFonts w:ascii="Arial" w:hAnsi="Arial" w:cs="Arial"/>
          <w:b/>
          <w:sz w:val="24"/>
          <w:szCs w:val="24"/>
        </w:rPr>
        <w:t xml:space="preserve"> Loureiro, 201 – São Vicente</w:t>
      </w:r>
      <w:r w:rsidRPr="008610D0">
        <w:rPr>
          <w:rFonts w:ascii="Arial" w:hAnsi="Arial" w:cs="Arial"/>
          <w:bCs/>
          <w:i/>
          <w:noProof/>
          <w:sz w:val="24"/>
          <w:szCs w:val="24"/>
          <w:lang w:eastAsia="pt-BR"/>
        </w:rPr>
        <w:t>,</w:t>
      </w:r>
      <w:r w:rsidRPr="008610D0">
        <w:rPr>
          <w:rFonts w:ascii="Arial" w:hAnsi="Arial" w:cs="Arial"/>
          <w:i/>
          <w:noProof/>
          <w:sz w:val="24"/>
          <w:szCs w:val="24"/>
          <w:lang w:eastAsia="pt-BR"/>
        </w:rPr>
        <w:t xml:space="preserve"> de acordo com a Lei Complementar 214/2012 que institui o instrumento jurídico da outorga.</w:t>
      </w:r>
    </w:p>
    <w:p w:rsidR="008610D0" w:rsidRPr="008610D0" w:rsidRDefault="008610D0" w:rsidP="008610D0">
      <w:pPr>
        <w:spacing w:line="240" w:lineRule="auto"/>
        <w:jc w:val="both"/>
        <w:rPr>
          <w:rFonts w:ascii="Arial" w:hAnsi="Arial" w:cs="Arial"/>
          <w:i/>
          <w:noProof/>
          <w:sz w:val="24"/>
          <w:szCs w:val="24"/>
          <w:lang w:eastAsia="pt-BR"/>
        </w:rPr>
      </w:pPr>
      <w:r w:rsidRPr="008610D0">
        <w:rPr>
          <w:rFonts w:ascii="Arial" w:hAnsi="Arial" w:cs="Arial"/>
          <w:i/>
          <w:noProof/>
          <w:sz w:val="24"/>
          <w:szCs w:val="24"/>
          <w:lang w:eastAsia="pt-BR"/>
        </w:rPr>
        <w:t>Art. 2º . Esta deliberação será submetida a aprovação do Prefeito Municipal, conforme estabelece o art. 4º B da Lei Municipal nº 5001, de 07 dezembro de 2007, com redação dada pela Lei 5550/2010, entra em vigor na data de sua publicação, revogadas as disposições em contrário.</w:t>
      </w:r>
    </w:p>
    <w:p w:rsidR="008610D0" w:rsidRPr="008610D0" w:rsidRDefault="008610D0" w:rsidP="008610D0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8610D0" w:rsidRPr="008610D0" w:rsidRDefault="008610D0" w:rsidP="008610D0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610D0">
        <w:rPr>
          <w:rFonts w:ascii="Arial" w:hAnsi="Arial" w:cs="Arial"/>
          <w:sz w:val="24"/>
          <w:szCs w:val="24"/>
        </w:rPr>
        <w:t xml:space="preserve">Itajaí, </w:t>
      </w:r>
      <w:r w:rsidR="004341A2">
        <w:rPr>
          <w:rFonts w:ascii="Arial" w:hAnsi="Arial" w:cs="Arial"/>
          <w:sz w:val="24"/>
          <w:szCs w:val="24"/>
        </w:rPr>
        <w:t>02</w:t>
      </w:r>
      <w:r w:rsidRPr="008610D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</w:t>
      </w:r>
      <w:r w:rsidR="004341A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ho</w:t>
      </w:r>
      <w:r w:rsidRPr="008610D0">
        <w:rPr>
          <w:rFonts w:ascii="Arial" w:hAnsi="Arial" w:cs="Arial"/>
          <w:sz w:val="24"/>
          <w:szCs w:val="24"/>
        </w:rPr>
        <w:t xml:space="preserve"> de 2019</w:t>
      </w:r>
      <w:r>
        <w:rPr>
          <w:rFonts w:ascii="Arial" w:hAnsi="Arial" w:cs="Arial"/>
          <w:sz w:val="24"/>
          <w:szCs w:val="24"/>
        </w:rPr>
        <w:t>.</w:t>
      </w:r>
    </w:p>
    <w:p w:rsidR="008610D0" w:rsidRPr="008610D0" w:rsidRDefault="008610D0" w:rsidP="008610D0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610D0" w:rsidRPr="008610D0" w:rsidRDefault="008610D0" w:rsidP="008610D0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610D0" w:rsidRPr="008610D0" w:rsidRDefault="008610D0" w:rsidP="008610D0">
      <w:pPr>
        <w:pStyle w:val="SemEspaamento"/>
        <w:spacing w:line="360" w:lineRule="auto"/>
        <w:ind w:firstLine="2127"/>
        <w:jc w:val="center"/>
        <w:rPr>
          <w:rFonts w:ascii="Arial" w:hAnsi="Arial" w:cs="Arial"/>
          <w:sz w:val="24"/>
          <w:szCs w:val="24"/>
        </w:rPr>
      </w:pPr>
    </w:p>
    <w:p w:rsidR="008610D0" w:rsidRPr="008610D0" w:rsidRDefault="008610D0" w:rsidP="008610D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610D0">
        <w:rPr>
          <w:rFonts w:ascii="Arial" w:hAnsi="Arial" w:cs="Arial"/>
          <w:b/>
          <w:sz w:val="24"/>
          <w:szCs w:val="24"/>
        </w:rPr>
        <w:t>RODRIGO LAMIM</w:t>
      </w:r>
    </w:p>
    <w:p w:rsidR="008D137D" w:rsidRPr="008610D0" w:rsidRDefault="008610D0" w:rsidP="008610D0">
      <w:pPr>
        <w:tabs>
          <w:tab w:val="left" w:pos="2730"/>
        </w:tabs>
        <w:jc w:val="center"/>
        <w:rPr>
          <w:sz w:val="24"/>
          <w:szCs w:val="24"/>
        </w:rPr>
      </w:pPr>
      <w:r w:rsidRPr="008610D0">
        <w:rPr>
          <w:rFonts w:ascii="Arial" w:hAnsi="Arial" w:cs="Arial"/>
          <w:b/>
          <w:sz w:val="24"/>
          <w:szCs w:val="24"/>
        </w:rPr>
        <w:t>Presidente</w:t>
      </w:r>
    </w:p>
    <w:sectPr w:rsidR="008D137D" w:rsidRPr="008610D0" w:rsidSect="009A0016">
      <w:pgSz w:w="11906" w:h="16838"/>
      <w:pgMar w:top="142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4EB" w:rsidRDefault="00FE34EB" w:rsidP="00FE34EB">
      <w:pPr>
        <w:spacing w:after="0" w:line="240" w:lineRule="auto"/>
      </w:pPr>
      <w:r>
        <w:separator/>
      </w:r>
    </w:p>
  </w:endnote>
  <w:endnote w:type="continuationSeparator" w:id="0">
    <w:p w:rsidR="00FE34EB" w:rsidRDefault="00FE34EB" w:rsidP="00FE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4EB" w:rsidRDefault="00FE34EB" w:rsidP="00FE34EB">
      <w:pPr>
        <w:spacing w:after="0" w:line="240" w:lineRule="auto"/>
      </w:pPr>
      <w:r>
        <w:separator/>
      </w:r>
    </w:p>
  </w:footnote>
  <w:footnote w:type="continuationSeparator" w:id="0">
    <w:p w:rsidR="00FE34EB" w:rsidRDefault="00FE34EB" w:rsidP="00FE3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E34EB"/>
    <w:rsid w:val="000E2A88"/>
    <w:rsid w:val="004341A2"/>
    <w:rsid w:val="005A579F"/>
    <w:rsid w:val="006D3059"/>
    <w:rsid w:val="008610D0"/>
    <w:rsid w:val="00881F47"/>
    <w:rsid w:val="008D137D"/>
    <w:rsid w:val="009A0016"/>
    <w:rsid w:val="00A54627"/>
    <w:rsid w:val="00B3785B"/>
    <w:rsid w:val="00F95543"/>
    <w:rsid w:val="00FE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3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34EB"/>
  </w:style>
  <w:style w:type="paragraph" w:styleId="Rodap">
    <w:name w:val="footer"/>
    <w:basedOn w:val="Normal"/>
    <w:link w:val="RodapChar"/>
    <w:uiPriority w:val="99"/>
    <w:semiHidden/>
    <w:unhideWhenUsed/>
    <w:rsid w:val="00FE3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E34EB"/>
  </w:style>
  <w:style w:type="paragraph" w:styleId="Textodebalo">
    <w:name w:val="Balloon Text"/>
    <w:basedOn w:val="Normal"/>
    <w:link w:val="TextodebaloChar"/>
    <w:uiPriority w:val="99"/>
    <w:semiHidden/>
    <w:unhideWhenUsed/>
    <w:rsid w:val="00FE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4E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A00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77585917953</dc:creator>
  <cp:lastModifiedBy>77585917953</cp:lastModifiedBy>
  <cp:revision>2</cp:revision>
  <dcterms:created xsi:type="dcterms:W3CDTF">2019-07-03T19:45:00Z</dcterms:created>
  <dcterms:modified xsi:type="dcterms:W3CDTF">2019-07-03T19:45:00Z</dcterms:modified>
</cp:coreProperties>
</file>