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F65545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1A085A" w:rsidRDefault="001A085A" w:rsidP="000641DC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1A085A">
        <w:rPr>
          <w:rFonts w:asciiTheme="minorHAnsi" w:hAnsiTheme="minorHAnsi" w:cs="Arial"/>
          <w:b/>
          <w:szCs w:val="24"/>
        </w:rPr>
        <w:t>RESOLUÇÃO Nº 081</w:t>
      </w:r>
      <w:r w:rsidR="000641DC" w:rsidRPr="001A085A">
        <w:rPr>
          <w:rFonts w:asciiTheme="minorHAnsi" w:hAnsiTheme="minorHAnsi" w:cs="Arial"/>
          <w:b/>
          <w:szCs w:val="24"/>
        </w:rPr>
        <w:t>/</w:t>
      </w:r>
      <w:r w:rsidR="00EF0C11">
        <w:rPr>
          <w:rFonts w:asciiTheme="minorHAnsi" w:hAnsiTheme="minorHAnsi" w:cs="Arial"/>
          <w:b/>
          <w:szCs w:val="24"/>
        </w:rPr>
        <w:t>2021/</w:t>
      </w:r>
      <w:r w:rsidR="000641DC" w:rsidRPr="001A085A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1A085A">
        <w:rPr>
          <w:rFonts w:asciiTheme="minorHAnsi" w:hAnsiTheme="minorHAnsi" w:cs="Arial"/>
          <w:b/>
          <w:szCs w:val="24"/>
        </w:rPr>
        <w:t>14</w:t>
      </w:r>
      <w:r w:rsidR="000641DC" w:rsidRPr="001A085A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1A085A" w:rsidRDefault="000641DC" w:rsidP="000641DC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 xml:space="preserve"> </w:t>
      </w:r>
    </w:p>
    <w:p w:rsidR="00E316DE" w:rsidRPr="001A085A" w:rsidRDefault="005201E8" w:rsidP="00E316DE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>DISPÕE SOBRE O REGISTRO</w:t>
      </w:r>
      <w:r w:rsidR="00D70B86" w:rsidRPr="001A085A">
        <w:rPr>
          <w:rFonts w:asciiTheme="minorHAnsi" w:hAnsiTheme="minorHAnsi" w:cs="Arial"/>
          <w:b/>
          <w:bCs/>
          <w:color w:val="auto"/>
        </w:rPr>
        <w:t xml:space="preserve"> DE ENTIDADE </w:t>
      </w:r>
      <w:r w:rsidR="00595A9F" w:rsidRPr="001A085A">
        <w:rPr>
          <w:rFonts w:asciiTheme="minorHAnsi" w:hAnsiTheme="minorHAnsi" w:cs="Arial"/>
          <w:b/>
          <w:bCs/>
          <w:color w:val="auto"/>
        </w:rPr>
        <w:t xml:space="preserve">- </w:t>
      </w:r>
      <w:r w:rsidR="007D4775" w:rsidRPr="001A085A">
        <w:rPr>
          <w:rFonts w:asciiTheme="minorHAnsi" w:hAnsiTheme="minorHAnsi" w:cs="Arial"/>
          <w:b/>
          <w:bCs/>
          <w:color w:val="auto"/>
        </w:rPr>
        <w:t>COMISSÃO MUNICIPAL DO BEM ESTAR DO MENOR DE ITAJAÍ -</w:t>
      </w:r>
      <w:r w:rsidR="001A085A" w:rsidRPr="001A085A">
        <w:rPr>
          <w:rFonts w:asciiTheme="minorHAnsi" w:hAnsiTheme="minorHAnsi" w:cs="Arial"/>
          <w:b/>
          <w:bCs/>
          <w:color w:val="auto"/>
        </w:rPr>
        <w:t xml:space="preserve"> </w:t>
      </w:r>
      <w:r w:rsidR="007D4775" w:rsidRPr="001A085A">
        <w:rPr>
          <w:rFonts w:asciiTheme="minorHAnsi" w:hAnsiTheme="minorHAnsi" w:cs="Arial"/>
          <w:b/>
          <w:bCs/>
          <w:color w:val="auto"/>
        </w:rPr>
        <w:t>COMBEMI</w:t>
      </w:r>
      <w:r w:rsidR="00E316DE" w:rsidRPr="001A085A">
        <w:rPr>
          <w:rFonts w:asciiTheme="minorHAnsi" w:eastAsiaTheme="minorHAnsi" w:hAnsiTheme="minorHAnsi" w:cs="Arial"/>
          <w:b/>
          <w:bCs/>
          <w:lang w:eastAsia="en-US"/>
        </w:rPr>
        <w:t>, NO CONSELHO MUNICIPAL DOS DIREITOS DA CRIANÇA E DO ADOLESCENTE – COMDICA.</w:t>
      </w:r>
    </w:p>
    <w:p w:rsidR="000641DC" w:rsidRPr="001A085A" w:rsidRDefault="000641DC" w:rsidP="000641DC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 </w:t>
      </w:r>
    </w:p>
    <w:p w:rsidR="000641DC" w:rsidRPr="001A085A" w:rsidRDefault="000641DC" w:rsidP="000641DC">
      <w:pPr>
        <w:pStyle w:val="Default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0641DC">
      <w:pPr>
        <w:pStyle w:val="Default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1A085A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1A085A" w:rsidRDefault="009672D3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Considerando o §2º do art. 4</w:t>
      </w:r>
      <w:r w:rsidR="000641DC" w:rsidRPr="001A085A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1A085A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Considerando a deli</w:t>
      </w:r>
      <w:r w:rsidR="00872A32" w:rsidRPr="001A085A">
        <w:rPr>
          <w:rFonts w:asciiTheme="minorHAnsi" w:hAnsiTheme="minorHAnsi" w:cs="Arial"/>
          <w:color w:val="auto"/>
        </w:rPr>
        <w:t>beração da Sessão Plenária O</w:t>
      </w:r>
      <w:r w:rsidRPr="001A085A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1A085A">
        <w:rPr>
          <w:rFonts w:asciiTheme="minorHAnsi" w:hAnsiTheme="minorHAnsi" w:cs="Arial"/>
          <w:color w:val="auto"/>
        </w:rPr>
        <w:t>14 de dez</w:t>
      </w:r>
      <w:r w:rsidRPr="001A085A">
        <w:rPr>
          <w:rFonts w:asciiTheme="minorHAnsi" w:hAnsiTheme="minorHAnsi" w:cs="Arial"/>
          <w:color w:val="auto"/>
        </w:rPr>
        <w:t>embro de 2021;</w:t>
      </w:r>
    </w:p>
    <w:p w:rsidR="000641DC" w:rsidRPr="001A085A" w:rsidRDefault="000641DC" w:rsidP="000641DC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1A085A" w:rsidRDefault="000641DC" w:rsidP="000641DC">
      <w:pPr>
        <w:pStyle w:val="Default"/>
        <w:rPr>
          <w:rFonts w:asciiTheme="minorHAnsi" w:hAnsiTheme="minorHAnsi" w:cs="Arial"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D70B86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1A085A">
        <w:rPr>
          <w:rFonts w:asciiTheme="minorHAnsi" w:hAnsiTheme="minorHAnsi" w:cs="Arial"/>
          <w:color w:val="auto"/>
        </w:rPr>
        <w:t xml:space="preserve">Conceder Registro de </w:t>
      </w:r>
      <w:r w:rsidR="00872A32" w:rsidRPr="001A085A">
        <w:rPr>
          <w:rFonts w:asciiTheme="minorHAnsi" w:hAnsiTheme="minorHAnsi" w:cs="Arial"/>
          <w:color w:val="auto"/>
        </w:rPr>
        <w:t>02</w:t>
      </w:r>
      <w:r w:rsidRPr="001A085A">
        <w:rPr>
          <w:rFonts w:asciiTheme="minorHAnsi" w:hAnsiTheme="minorHAnsi" w:cs="Arial"/>
          <w:color w:val="auto"/>
        </w:rPr>
        <w:t xml:space="preserve"> (</w:t>
      </w:r>
      <w:r w:rsidR="00872A32" w:rsidRPr="001A085A">
        <w:rPr>
          <w:rFonts w:asciiTheme="minorHAnsi" w:hAnsiTheme="minorHAnsi" w:cs="Arial"/>
          <w:color w:val="auto"/>
        </w:rPr>
        <w:t>dois</w:t>
      </w:r>
      <w:r w:rsidRPr="001A085A">
        <w:rPr>
          <w:rFonts w:asciiTheme="minorHAnsi" w:hAnsiTheme="minorHAnsi" w:cs="Arial"/>
          <w:color w:val="auto"/>
        </w:rPr>
        <w:t>)</w:t>
      </w:r>
      <w:r w:rsidRPr="001A085A">
        <w:rPr>
          <w:rFonts w:asciiTheme="minorHAnsi" w:hAnsiTheme="minorHAnsi" w:cs="Arial"/>
          <w:color w:val="FF0000"/>
        </w:rPr>
        <w:t xml:space="preserve"> </w:t>
      </w:r>
      <w:r w:rsidR="007D4775" w:rsidRPr="001A085A">
        <w:rPr>
          <w:rFonts w:asciiTheme="minorHAnsi" w:hAnsiTheme="minorHAnsi" w:cs="Arial"/>
        </w:rPr>
        <w:t>para Comissão Municipal do Bem Estar do Menor de Itajaí - COMBEMI</w:t>
      </w:r>
      <w:r w:rsidR="00503550">
        <w:rPr>
          <w:rFonts w:asciiTheme="minorHAnsi" w:hAnsiTheme="minorHAnsi" w:cs="Arial"/>
          <w:color w:val="auto"/>
        </w:rPr>
        <w:t>, com o nº011</w:t>
      </w:r>
      <w:r w:rsidR="00D70B86" w:rsidRPr="001A085A">
        <w:rPr>
          <w:rFonts w:asciiTheme="minorHAnsi" w:hAnsiTheme="minorHAnsi" w:cs="Arial"/>
          <w:color w:val="auto"/>
        </w:rPr>
        <w:t>/2021/</w:t>
      </w:r>
      <w:r w:rsidRPr="001A085A">
        <w:rPr>
          <w:rFonts w:asciiTheme="minorHAnsi" w:hAnsiTheme="minorHAnsi" w:cs="Arial"/>
          <w:color w:val="auto"/>
        </w:rPr>
        <w:t xml:space="preserve">COMDICA. </w:t>
      </w: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595A9F" w:rsidRPr="001A085A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Parágrafo único. </w:t>
      </w:r>
      <w:r w:rsidR="00EF0C11">
        <w:rPr>
          <w:rFonts w:asciiTheme="minorHAnsi" w:hAnsiTheme="minorHAnsi" w:cs="Arial"/>
        </w:rPr>
        <w:t>O objetivo da entidade é</w:t>
      </w:r>
      <w:r w:rsidR="00595A9F" w:rsidRPr="001A085A">
        <w:rPr>
          <w:rFonts w:asciiTheme="minorHAnsi" w:hAnsiTheme="minorHAnsi" w:cs="Arial"/>
        </w:rPr>
        <w:t xml:space="preserve"> </w:t>
      </w:r>
      <w:r w:rsidR="007D4775" w:rsidRPr="001A085A">
        <w:rPr>
          <w:rFonts w:asciiTheme="minorHAnsi" w:hAnsiTheme="minorHAnsi" w:cs="Arial"/>
        </w:rPr>
        <w:t>proporciona</w:t>
      </w:r>
      <w:r w:rsidR="00EF0C11">
        <w:rPr>
          <w:rFonts w:asciiTheme="minorHAnsi" w:hAnsiTheme="minorHAnsi" w:cs="Arial"/>
        </w:rPr>
        <w:t>r</w:t>
      </w:r>
      <w:r w:rsidR="007D4775" w:rsidRPr="001A085A">
        <w:rPr>
          <w:rFonts w:asciiTheme="minorHAnsi" w:hAnsiTheme="minorHAnsi" w:cs="Arial"/>
        </w:rPr>
        <w:t xml:space="preserve"> o </w:t>
      </w:r>
      <w:proofErr w:type="spellStart"/>
      <w:r w:rsidR="007D4775" w:rsidRPr="001A085A">
        <w:rPr>
          <w:rFonts w:asciiTheme="minorHAnsi" w:hAnsiTheme="minorHAnsi" w:cs="Arial"/>
        </w:rPr>
        <w:t>protagonismo</w:t>
      </w:r>
      <w:proofErr w:type="spellEnd"/>
      <w:r w:rsidR="007D4775" w:rsidRPr="001A085A">
        <w:rPr>
          <w:rFonts w:asciiTheme="minorHAnsi" w:hAnsiTheme="minorHAnsi" w:cs="Arial"/>
        </w:rPr>
        <w:t xml:space="preserve"> infanto-juvenil às crianças e adolescentes de 6 a 17 anos e 11 meses em situações de vulnerabilidade pessoal e social.</w:t>
      </w:r>
    </w:p>
    <w:p w:rsidR="007D4775" w:rsidRPr="001A085A" w:rsidRDefault="007D4775" w:rsidP="005201E8">
      <w:pPr>
        <w:pStyle w:val="Default"/>
        <w:spacing w:line="360" w:lineRule="auto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lastRenderedPageBreak/>
        <w:t xml:space="preserve">Art. 2º. </w:t>
      </w:r>
      <w:r w:rsidRPr="001A085A">
        <w:rPr>
          <w:rFonts w:asciiTheme="minorHAnsi" w:hAnsiTheme="minorHAnsi" w:cs="Arial"/>
          <w:color w:val="auto"/>
        </w:rPr>
        <w:t>O Registro</w:t>
      </w:r>
      <w:r w:rsidR="005A1FA7" w:rsidRPr="001A085A">
        <w:rPr>
          <w:rFonts w:asciiTheme="minorHAnsi" w:hAnsiTheme="minorHAnsi" w:cs="Arial"/>
          <w:color w:val="auto"/>
        </w:rPr>
        <w:t xml:space="preserve"> </w:t>
      </w:r>
      <w:r w:rsidRPr="001A085A">
        <w:rPr>
          <w:rFonts w:asciiTheme="minorHAnsi" w:hAnsiTheme="minorHAnsi" w:cs="Arial"/>
          <w:color w:val="auto"/>
        </w:rPr>
        <w:t>tem validade d</w:t>
      </w:r>
      <w:r w:rsidR="005A1FA7" w:rsidRPr="001A085A">
        <w:rPr>
          <w:rFonts w:asciiTheme="minorHAnsi" w:hAnsiTheme="minorHAnsi" w:cs="Arial"/>
          <w:color w:val="auto"/>
        </w:rPr>
        <w:t>e 02 (dois</w:t>
      </w:r>
      <w:r w:rsidRPr="001A085A">
        <w:rPr>
          <w:rFonts w:asciiTheme="minorHAnsi" w:hAnsiTheme="minorHAnsi" w:cs="Arial"/>
          <w:color w:val="auto"/>
        </w:rPr>
        <w:t xml:space="preserve">) </w:t>
      </w:r>
      <w:r w:rsidR="009672D3" w:rsidRPr="001A085A">
        <w:rPr>
          <w:rFonts w:asciiTheme="minorHAnsi" w:hAnsiTheme="minorHAnsi" w:cs="Arial"/>
          <w:color w:val="auto"/>
        </w:rPr>
        <w:t>anos</w:t>
      </w:r>
      <w:r w:rsidRPr="001A085A">
        <w:rPr>
          <w:rFonts w:asciiTheme="minorHAnsi" w:hAnsiTheme="minorHAnsi" w:cs="Arial"/>
          <w:color w:val="auto"/>
        </w:rPr>
        <w:t xml:space="preserve"> contados da data da publicação desta Resolução no Jornal Oficial do Município. </w:t>
      </w: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1A085A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1A085A" w:rsidRDefault="008D3FE0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Plenário do Conselho, em 14</w:t>
      </w:r>
      <w:r w:rsidR="007D4775" w:rsidRPr="001A085A">
        <w:rPr>
          <w:rFonts w:asciiTheme="minorHAnsi" w:hAnsiTheme="minorHAnsi" w:cs="Arial"/>
          <w:color w:val="auto"/>
        </w:rPr>
        <w:t xml:space="preserve"> de dez</w:t>
      </w:r>
      <w:r w:rsidR="00872A32" w:rsidRPr="001A085A">
        <w:rPr>
          <w:rFonts w:asciiTheme="minorHAnsi" w:hAnsiTheme="minorHAnsi" w:cs="Arial"/>
          <w:color w:val="auto"/>
        </w:rPr>
        <w:t>e</w:t>
      </w:r>
      <w:r w:rsidR="000641DC" w:rsidRPr="001A085A">
        <w:rPr>
          <w:rFonts w:asciiTheme="minorHAnsi" w:hAnsiTheme="minorHAnsi" w:cs="Arial"/>
          <w:color w:val="auto"/>
        </w:rPr>
        <w:t xml:space="preserve">mbro de 2021. </w:t>
      </w:r>
    </w:p>
    <w:p w:rsidR="000641DC" w:rsidRPr="001A085A" w:rsidRDefault="000641DC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1A085A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MURIEL DUARTE</w:t>
      </w:r>
    </w:p>
    <w:p w:rsidR="000641DC" w:rsidRPr="001A085A" w:rsidRDefault="00603374" w:rsidP="005201E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 xml:space="preserve">Vice </w:t>
      </w:r>
      <w:r w:rsidR="000641DC" w:rsidRPr="001A085A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1A085A" w:rsidRDefault="000641DC" w:rsidP="005201E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1A085A">
        <w:rPr>
          <w:rFonts w:asciiTheme="minorHAnsi" w:hAnsiTheme="minorHAnsi" w:cs="Arial"/>
          <w:color w:val="auto"/>
        </w:rPr>
        <w:t>(COMDICA)</w:t>
      </w:r>
    </w:p>
    <w:p w:rsidR="000641DC" w:rsidRPr="001A085A" w:rsidRDefault="000641DC" w:rsidP="005201E8">
      <w:pPr>
        <w:spacing w:line="360" w:lineRule="auto"/>
        <w:rPr>
          <w:rFonts w:asciiTheme="minorHAnsi" w:hAnsiTheme="minorHAnsi" w:cs="Arial"/>
          <w:szCs w:val="24"/>
        </w:rPr>
      </w:pPr>
    </w:p>
    <w:p w:rsidR="00BF388A" w:rsidRDefault="00BF388A" w:rsidP="00BF38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p.54 , de 12/01/2022.</w:t>
      </w: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AB33D7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AB33D7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AB33D7">
          <w:rPr>
            <w:noProof/>
            <w:lang w:eastAsia="zh-TW"/>
          </w:rPr>
          <w:pict>
            <v:rect id="_x0000_s1031" style="position:absolute;margin-left:1495.2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AB33D7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BF388A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085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241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3550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D51DE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076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C7602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1E37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B33D7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BF388A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16DE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527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0C11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363A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2022-01-05T17:44:00Z</dcterms:created>
  <dcterms:modified xsi:type="dcterms:W3CDTF">2022-01-14T16:36:00Z</dcterms:modified>
</cp:coreProperties>
</file>