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593C" w:rsidRDefault="00064A43" w:rsidP="00B4593C">
      <w:pPr>
        <w:spacing w:after="0" w:line="240" w:lineRule="auto"/>
        <w:ind w:left="426"/>
        <w:jc w:val="center"/>
        <w:rPr>
          <w:rFonts w:ascii="Arial" w:eastAsia="Times New Roman" w:hAnsi="Arial" w:cs="Arial"/>
          <w:b/>
          <w:bCs/>
          <w:color w:val="000000"/>
          <w:sz w:val="24"/>
          <w:szCs w:val="24"/>
          <w:lang w:eastAsia="pt-BR"/>
        </w:rPr>
      </w:pPr>
      <w:r>
        <w:rPr>
          <w:rFonts w:ascii="Arial" w:eastAsia="Times New Roman" w:hAnsi="Arial" w:cs="Arial"/>
          <w:b/>
          <w:bCs/>
          <w:color w:val="000000"/>
          <w:sz w:val="24"/>
          <w:szCs w:val="24"/>
          <w:lang w:eastAsia="pt-BR"/>
        </w:rPr>
        <w:t>Ata da 66</w:t>
      </w:r>
      <w:r w:rsidR="00B4593C">
        <w:rPr>
          <w:rFonts w:ascii="Arial" w:eastAsia="Times New Roman" w:hAnsi="Arial" w:cs="Arial"/>
          <w:b/>
          <w:bCs/>
          <w:color w:val="000000"/>
          <w:sz w:val="24"/>
          <w:szCs w:val="24"/>
          <w:lang w:eastAsia="pt-BR"/>
        </w:rPr>
        <w:t>ª Reunião Ordinária do</w:t>
      </w:r>
      <w:r w:rsidR="00B4593C" w:rsidRPr="00B56C12">
        <w:rPr>
          <w:rFonts w:ascii="Arial" w:eastAsia="Times New Roman" w:hAnsi="Arial" w:cs="Arial"/>
          <w:b/>
          <w:bCs/>
          <w:color w:val="000000"/>
          <w:sz w:val="24"/>
          <w:szCs w:val="24"/>
          <w:lang w:eastAsia="pt-BR"/>
        </w:rPr>
        <w:t xml:space="preserve"> Conselho Municipal de </w:t>
      </w:r>
    </w:p>
    <w:p w:rsidR="00B4593C" w:rsidRPr="00B56C12" w:rsidRDefault="00B4593C" w:rsidP="00B4593C">
      <w:pPr>
        <w:spacing w:after="0" w:line="240" w:lineRule="auto"/>
        <w:ind w:left="426"/>
        <w:jc w:val="center"/>
        <w:rPr>
          <w:rFonts w:ascii="Times New Roman" w:eastAsia="Times New Roman" w:hAnsi="Times New Roman"/>
          <w:sz w:val="24"/>
          <w:szCs w:val="24"/>
          <w:lang w:eastAsia="pt-BR"/>
        </w:rPr>
      </w:pPr>
      <w:r w:rsidRPr="00B56C12">
        <w:rPr>
          <w:rFonts w:ascii="Arial" w:eastAsia="Times New Roman" w:hAnsi="Arial" w:cs="Arial"/>
          <w:b/>
          <w:bCs/>
          <w:color w:val="000000"/>
          <w:sz w:val="24"/>
          <w:szCs w:val="24"/>
          <w:lang w:eastAsia="pt-BR"/>
        </w:rPr>
        <w:t>Políticas Culturais de Itajaí</w:t>
      </w:r>
      <w:r w:rsidR="00B543ED">
        <w:rPr>
          <w:rFonts w:ascii="Arial" w:eastAsia="Times New Roman" w:hAnsi="Arial" w:cs="Arial"/>
          <w:b/>
          <w:bCs/>
          <w:color w:val="000000"/>
          <w:sz w:val="24"/>
          <w:szCs w:val="24"/>
          <w:lang w:eastAsia="pt-BR"/>
        </w:rPr>
        <w:t xml:space="preserve"> - CMPCI </w:t>
      </w:r>
      <w:r w:rsidR="003F0A25">
        <w:rPr>
          <w:rFonts w:ascii="Arial" w:eastAsia="Times New Roman" w:hAnsi="Arial" w:cs="Arial"/>
          <w:b/>
          <w:bCs/>
          <w:color w:val="000000"/>
          <w:sz w:val="24"/>
          <w:szCs w:val="24"/>
          <w:lang w:eastAsia="pt-BR"/>
        </w:rPr>
        <w:t>–</w:t>
      </w:r>
      <w:r w:rsidR="00B543ED">
        <w:rPr>
          <w:rFonts w:ascii="Arial" w:eastAsia="Times New Roman" w:hAnsi="Arial" w:cs="Arial"/>
          <w:b/>
          <w:bCs/>
          <w:color w:val="000000"/>
          <w:sz w:val="24"/>
          <w:szCs w:val="24"/>
          <w:lang w:eastAsia="pt-BR"/>
        </w:rPr>
        <w:t xml:space="preserve"> </w:t>
      </w:r>
      <w:r w:rsidR="00A21816">
        <w:rPr>
          <w:rFonts w:ascii="Arial" w:eastAsia="Times New Roman" w:hAnsi="Arial" w:cs="Arial"/>
          <w:b/>
          <w:bCs/>
          <w:color w:val="000000"/>
          <w:sz w:val="24"/>
          <w:szCs w:val="24"/>
          <w:lang w:eastAsia="pt-BR"/>
        </w:rPr>
        <w:t>04/12</w:t>
      </w:r>
      <w:r w:rsidRPr="00B56C12">
        <w:rPr>
          <w:rFonts w:ascii="Arial" w:eastAsia="Times New Roman" w:hAnsi="Arial" w:cs="Arial"/>
          <w:b/>
          <w:bCs/>
          <w:color w:val="000000"/>
          <w:sz w:val="24"/>
          <w:szCs w:val="24"/>
          <w:lang w:eastAsia="pt-BR"/>
        </w:rPr>
        <w:t>/202</w:t>
      </w:r>
      <w:r w:rsidR="00D41026">
        <w:rPr>
          <w:rFonts w:ascii="Arial" w:eastAsia="Times New Roman" w:hAnsi="Arial" w:cs="Arial"/>
          <w:b/>
          <w:bCs/>
          <w:color w:val="000000"/>
          <w:sz w:val="24"/>
          <w:szCs w:val="24"/>
          <w:lang w:eastAsia="pt-BR"/>
        </w:rPr>
        <w:t>3</w:t>
      </w:r>
    </w:p>
    <w:p w:rsidR="00B4593C" w:rsidRPr="00B56C12" w:rsidRDefault="00B4593C" w:rsidP="00B4593C">
      <w:pPr>
        <w:spacing w:after="0" w:line="240" w:lineRule="auto"/>
        <w:jc w:val="both"/>
        <w:rPr>
          <w:rFonts w:ascii="Times New Roman" w:eastAsia="Times New Roman" w:hAnsi="Times New Roman"/>
          <w:sz w:val="24"/>
          <w:szCs w:val="24"/>
          <w:lang w:eastAsia="pt-BR"/>
        </w:rPr>
      </w:pPr>
    </w:p>
    <w:p w:rsidR="006775B6" w:rsidRPr="00E844C4" w:rsidRDefault="003F0A25" w:rsidP="00E844C4">
      <w:pPr>
        <w:spacing w:line="240" w:lineRule="auto"/>
        <w:ind w:left="426"/>
        <w:jc w:val="both"/>
        <w:rPr>
          <w:rFonts w:ascii="Arial" w:eastAsia="Times New Roman" w:hAnsi="Arial" w:cs="Arial"/>
          <w:bCs/>
          <w:color w:val="000000"/>
          <w:sz w:val="24"/>
          <w:szCs w:val="24"/>
          <w:lang w:eastAsia="pt-BR"/>
        </w:rPr>
      </w:pPr>
      <w:r>
        <w:rPr>
          <w:rFonts w:ascii="Arial" w:eastAsia="Times New Roman" w:hAnsi="Arial" w:cs="Arial"/>
          <w:color w:val="000000"/>
          <w:sz w:val="24"/>
          <w:szCs w:val="24"/>
          <w:lang w:eastAsia="pt-BR"/>
        </w:rPr>
        <w:t>Reuniram-se às dezesseis</w:t>
      </w:r>
      <w:r w:rsidR="00B4593C" w:rsidRPr="00616F5E">
        <w:rPr>
          <w:rFonts w:ascii="Arial" w:eastAsia="Times New Roman" w:hAnsi="Arial" w:cs="Arial"/>
          <w:color w:val="000000"/>
          <w:sz w:val="24"/>
          <w:szCs w:val="24"/>
          <w:lang w:eastAsia="pt-BR"/>
        </w:rPr>
        <w:t xml:space="preserve"> horas do dia</w:t>
      </w:r>
      <w:r w:rsidR="00235BD2">
        <w:rPr>
          <w:rFonts w:ascii="Arial" w:eastAsia="Times New Roman" w:hAnsi="Arial" w:cs="Arial"/>
          <w:color w:val="000000"/>
          <w:sz w:val="24"/>
          <w:szCs w:val="24"/>
          <w:lang w:eastAsia="pt-BR"/>
        </w:rPr>
        <w:t xml:space="preserve"> </w:t>
      </w:r>
      <w:r w:rsidR="00A21816">
        <w:rPr>
          <w:rFonts w:ascii="Arial" w:eastAsia="Times New Roman" w:hAnsi="Arial" w:cs="Arial"/>
          <w:color w:val="000000"/>
          <w:sz w:val="24"/>
          <w:szCs w:val="24"/>
          <w:lang w:eastAsia="pt-BR"/>
        </w:rPr>
        <w:t xml:space="preserve">quatro de dezembro </w:t>
      </w:r>
      <w:r w:rsidR="00B4593C" w:rsidRPr="00616F5E">
        <w:rPr>
          <w:rFonts w:ascii="Arial" w:eastAsia="Times New Roman" w:hAnsi="Arial" w:cs="Arial"/>
          <w:color w:val="000000"/>
          <w:sz w:val="24"/>
          <w:szCs w:val="24"/>
          <w:lang w:eastAsia="pt-BR"/>
        </w:rPr>
        <w:t>de</w:t>
      </w:r>
      <w:r w:rsidR="00D41026">
        <w:rPr>
          <w:rFonts w:ascii="Arial" w:eastAsia="Times New Roman" w:hAnsi="Arial" w:cs="Arial"/>
          <w:color w:val="000000"/>
          <w:sz w:val="24"/>
          <w:szCs w:val="24"/>
          <w:lang w:eastAsia="pt-BR"/>
        </w:rPr>
        <w:t xml:space="preserve"> dois mil e vinte e três</w:t>
      </w:r>
      <w:r w:rsidR="00B4593C" w:rsidRPr="00616F5E">
        <w:rPr>
          <w:rFonts w:ascii="Arial" w:eastAsia="Times New Roman" w:hAnsi="Arial" w:cs="Arial"/>
          <w:color w:val="000000"/>
          <w:sz w:val="24"/>
          <w:szCs w:val="24"/>
          <w:lang w:eastAsia="pt-BR"/>
        </w:rPr>
        <w:t xml:space="preserve">, de forma </w:t>
      </w:r>
      <w:r w:rsidR="00A21816">
        <w:rPr>
          <w:rFonts w:ascii="Arial" w:eastAsia="Times New Roman" w:hAnsi="Arial" w:cs="Arial"/>
          <w:color w:val="000000"/>
          <w:sz w:val="24"/>
          <w:szCs w:val="24"/>
          <w:lang w:eastAsia="pt-BR"/>
        </w:rPr>
        <w:t>Remota</w:t>
      </w:r>
      <w:r w:rsidR="00B543ED">
        <w:rPr>
          <w:rFonts w:ascii="Arial" w:eastAsia="Times New Roman" w:hAnsi="Arial" w:cs="Arial"/>
          <w:color w:val="000000"/>
          <w:sz w:val="24"/>
          <w:szCs w:val="24"/>
          <w:lang w:eastAsia="pt-BR"/>
        </w:rPr>
        <w:t xml:space="preserve"> os seguintes integrantes deste Conselho:</w:t>
      </w:r>
      <w:r w:rsidR="00282925">
        <w:rPr>
          <w:rFonts w:ascii="Arial" w:hAnsi="Arial" w:cs="Arial"/>
          <w:color w:val="000000"/>
          <w:sz w:val="24"/>
          <w:szCs w:val="24"/>
          <w:shd w:val="clear" w:color="auto" w:fill="FFFFFF"/>
        </w:rPr>
        <w:t xml:space="preserve">,Eliezer Patissi, </w:t>
      </w:r>
      <w:r w:rsidR="00673E8C">
        <w:rPr>
          <w:rFonts w:ascii="Arial" w:hAnsi="Arial" w:cs="Arial"/>
          <w:color w:val="000000"/>
          <w:sz w:val="24"/>
          <w:szCs w:val="24"/>
          <w:shd w:val="clear" w:color="auto" w:fill="FFFFFF"/>
        </w:rPr>
        <w:t>Daniele Assis Silvestro</w:t>
      </w:r>
      <w:r w:rsidR="00A21816">
        <w:rPr>
          <w:rFonts w:ascii="Arial" w:hAnsi="Arial" w:cs="Arial"/>
          <w:color w:val="000000"/>
          <w:sz w:val="24"/>
          <w:szCs w:val="24"/>
          <w:shd w:val="clear" w:color="auto" w:fill="FFFFFF"/>
        </w:rPr>
        <w:t>, Natália Uriarte Vieira</w:t>
      </w:r>
      <w:r w:rsidR="00A754B6">
        <w:rPr>
          <w:rFonts w:ascii="Arial" w:hAnsi="Arial" w:cs="Arial"/>
          <w:color w:val="000000"/>
          <w:sz w:val="24"/>
          <w:szCs w:val="24"/>
          <w:shd w:val="clear" w:color="auto" w:fill="FFFFFF"/>
        </w:rPr>
        <w:t xml:space="preserve"> </w:t>
      </w:r>
      <w:r w:rsidR="004937C3">
        <w:rPr>
          <w:rFonts w:ascii="Arial" w:hAnsi="Arial" w:cs="Arial"/>
          <w:color w:val="000000"/>
          <w:sz w:val="24"/>
          <w:szCs w:val="24"/>
          <w:shd w:val="clear" w:color="auto" w:fill="FFFFFF"/>
        </w:rPr>
        <w:t xml:space="preserve">e </w:t>
      </w:r>
      <w:r w:rsidR="00282925">
        <w:rPr>
          <w:rFonts w:ascii="Arial" w:hAnsi="Arial" w:cs="Arial"/>
          <w:color w:val="000000"/>
          <w:sz w:val="24"/>
          <w:szCs w:val="24"/>
          <w:shd w:val="clear" w:color="auto" w:fill="FFFFFF"/>
        </w:rPr>
        <w:t>Sara Jane Ternes</w:t>
      </w:r>
      <w:r w:rsidR="004937C3">
        <w:rPr>
          <w:rFonts w:ascii="Arial" w:hAnsi="Arial" w:cs="Arial"/>
          <w:color w:val="000000"/>
          <w:sz w:val="24"/>
          <w:szCs w:val="24"/>
          <w:shd w:val="clear" w:color="auto" w:fill="FFFFFF"/>
        </w:rPr>
        <w:t xml:space="preserve"> </w:t>
      </w:r>
      <w:r w:rsidR="00513335">
        <w:rPr>
          <w:rFonts w:ascii="Arial" w:hAnsi="Arial" w:cs="Arial"/>
          <w:color w:val="000000"/>
          <w:sz w:val="24"/>
          <w:szCs w:val="24"/>
          <w:shd w:val="clear" w:color="auto" w:fill="FFFFFF"/>
        </w:rPr>
        <w:t>re</w:t>
      </w:r>
      <w:r w:rsidR="00A21816">
        <w:rPr>
          <w:rFonts w:ascii="Arial" w:hAnsi="Arial" w:cs="Arial"/>
          <w:color w:val="000000"/>
          <w:sz w:val="24"/>
          <w:szCs w:val="24"/>
          <w:shd w:val="clear" w:color="auto" w:fill="FFFFFF"/>
        </w:rPr>
        <w:t xml:space="preserve">presentando </w:t>
      </w:r>
      <w:r w:rsidR="00D67231">
        <w:rPr>
          <w:rFonts w:ascii="Arial" w:hAnsi="Arial" w:cs="Arial"/>
          <w:color w:val="000000"/>
          <w:sz w:val="24"/>
          <w:szCs w:val="24"/>
          <w:shd w:val="clear" w:color="auto" w:fill="FFFFFF"/>
        </w:rPr>
        <w:t xml:space="preserve"> a Fundação Cultural</w:t>
      </w:r>
      <w:r w:rsidR="00807F88">
        <w:rPr>
          <w:rFonts w:ascii="Arial" w:hAnsi="Arial" w:cs="Arial"/>
          <w:color w:val="000000"/>
          <w:sz w:val="24"/>
          <w:szCs w:val="24"/>
          <w:shd w:val="clear" w:color="auto" w:fill="FFFFFF"/>
        </w:rPr>
        <w:t xml:space="preserve"> de Itajaí</w:t>
      </w:r>
      <w:r w:rsidR="00D67231">
        <w:rPr>
          <w:rFonts w:ascii="Arial" w:hAnsi="Arial" w:cs="Arial"/>
          <w:color w:val="000000"/>
          <w:sz w:val="24"/>
          <w:szCs w:val="24"/>
          <w:shd w:val="clear" w:color="auto" w:fill="FFFFFF"/>
        </w:rPr>
        <w:t>;</w:t>
      </w:r>
      <w:r w:rsidR="00180D70">
        <w:rPr>
          <w:rFonts w:ascii="Arial" w:hAnsi="Arial" w:cs="Arial"/>
          <w:color w:val="000000"/>
          <w:sz w:val="24"/>
          <w:szCs w:val="24"/>
          <w:shd w:val="clear" w:color="auto" w:fill="FFFFFF"/>
        </w:rPr>
        <w:t xml:space="preserve"> </w:t>
      </w:r>
      <w:r w:rsidR="00B543ED" w:rsidRPr="00616F5E">
        <w:rPr>
          <w:rFonts w:ascii="Arial" w:hAnsi="Arial" w:cs="Arial"/>
          <w:color w:val="000000"/>
          <w:sz w:val="24"/>
          <w:szCs w:val="24"/>
          <w:shd w:val="clear" w:color="auto" w:fill="FFFFFF"/>
        </w:rPr>
        <w:t>Mariana da Costa Ferret</w:t>
      </w:r>
      <w:r w:rsidR="00FC6082">
        <w:rPr>
          <w:rFonts w:ascii="Arial" w:hAnsi="Arial" w:cs="Arial"/>
          <w:color w:val="000000"/>
          <w:sz w:val="24"/>
          <w:szCs w:val="24"/>
          <w:shd w:val="clear" w:color="auto" w:fill="FFFFFF"/>
        </w:rPr>
        <w:t>; Romy Huber Pradi</w:t>
      </w:r>
      <w:r w:rsidR="00282925">
        <w:rPr>
          <w:rFonts w:ascii="Arial" w:hAnsi="Arial" w:cs="Arial"/>
          <w:color w:val="000000"/>
          <w:sz w:val="24"/>
          <w:szCs w:val="24"/>
          <w:shd w:val="clear" w:color="auto" w:fill="FFFFFF"/>
        </w:rPr>
        <w:t>, Kim Coimbra</w:t>
      </w:r>
      <w:r w:rsidR="00A21816">
        <w:rPr>
          <w:rFonts w:ascii="Arial" w:hAnsi="Arial" w:cs="Arial"/>
          <w:color w:val="000000"/>
          <w:sz w:val="24"/>
          <w:szCs w:val="24"/>
          <w:shd w:val="clear" w:color="auto" w:fill="FFFFFF"/>
        </w:rPr>
        <w:t xml:space="preserve">, Andrea Rosa </w:t>
      </w:r>
      <w:r w:rsidR="007D6D08">
        <w:rPr>
          <w:rFonts w:ascii="Arial" w:hAnsi="Arial" w:cs="Arial"/>
          <w:color w:val="000000"/>
          <w:sz w:val="24"/>
          <w:szCs w:val="24"/>
          <w:shd w:val="clear" w:color="auto" w:fill="FFFFFF"/>
        </w:rPr>
        <w:t>e</w:t>
      </w:r>
      <w:r w:rsidR="00D41026">
        <w:rPr>
          <w:rFonts w:ascii="Arial" w:hAnsi="Arial" w:cs="Arial"/>
          <w:color w:val="000000"/>
          <w:sz w:val="24"/>
          <w:szCs w:val="24"/>
          <w:shd w:val="clear" w:color="auto" w:fill="FFFFFF"/>
        </w:rPr>
        <w:t xml:space="preserve"> Nesto</w:t>
      </w:r>
      <w:r w:rsidR="007D6D08">
        <w:rPr>
          <w:rFonts w:ascii="Arial" w:hAnsi="Arial" w:cs="Arial"/>
          <w:color w:val="000000"/>
          <w:sz w:val="24"/>
          <w:szCs w:val="24"/>
          <w:shd w:val="clear" w:color="auto" w:fill="FFFFFF"/>
        </w:rPr>
        <w:t xml:space="preserve">r Varela Junior </w:t>
      </w:r>
      <w:r w:rsidR="00D41026">
        <w:rPr>
          <w:rFonts w:ascii="Arial" w:hAnsi="Arial" w:cs="Arial"/>
          <w:color w:val="000000"/>
          <w:sz w:val="24"/>
          <w:szCs w:val="24"/>
          <w:shd w:val="clear" w:color="auto" w:fill="FFFFFF"/>
        </w:rPr>
        <w:t xml:space="preserve"> </w:t>
      </w:r>
      <w:r w:rsidR="00D67231">
        <w:rPr>
          <w:rFonts w:ascii="Arial" w:hAnsi="Arial" w:cs="Arial"/>
          <w:color w:val="000000"/>
          <w:sz w:val="24"/>
          <w:szCs w:val="24"/>
          <w:shd w:val="clear" w:color="auto" w:fill="FFFFFF"/>
        </w:rPr>
        <w:t xml:space="preserve">integrantes </w:t>
      </w:r>
      <w:r w:rsidR="00B543ED">
        <w:rPr>
          <w:rFonts w:ascii="Arial" w:hAnsi="Arial" w:cs="Arial"/>
          <w:color w:val="000000"/>
          <w:sz w:val="24"/>
          <w:szCs w:val="24"/>
          <w:shd w:val="clear" w:color="auto" w:fill="FFFFFF"/>
        </w:rPr>
        <w:t xml:space="preserve">da </w:t>
      </w:r>
      <w:r w:rsidR="00B4593C">
        <w:rPr>
          <w:rFonts w:ascii="Arial" w:hAnsi="Arial" w:cs="Arial"/>
          <w:color w:val="000000"/>
          <w:sz w:val="24"/>
          <w:szCs w:val="24"/>
          <w:shd w:val="clear" w:color="auto" w:fill="FFFFFF"/>
        </w:rPr>
        <w:t>Setorial de Artes Visuais</w:t>
      </w:r>
      <w:r w:rsidR="00B4593C" w:rsidRPr="00616F5E">
        <w:rPr>
          <w:rFonts w:ascii="Arial" w:hAnsi="Arial" w:cs="Arial"/>
          <w:color w:val="000000"/>
          <w:sz w:val="24"/>
          <w:szCs w:val="24"/>
          <w:shd w:val="clear" w:color="auto" w:fill="FFFFFF"/>
        </w:rPr>
        <w:t>;</w:t>
      </w:r>
      <w:r w:rsidR="006527FE">
        <w:rPr>
          <w:rFonts w:ascii="Arial" w:hAnsi="Arial" w:cs="Arial"/>
          <w:color w:val="000000"/>
          <w:sz w:val="24"/>
          <w:szCs w:val="24"/>
          <w:shd w:val="clear" w:color="auto" w:fill="FFFFFF"/>
        </w:rPr>
        <w:t xml:space="preserve"> </w:t>
      </w:r>
      <w:r w:rsidR="00282925">
        <w:rPr>
          <w:rFonts w:ascii="Arial" w:hAnsi="Arial" w:cs="Arial"/>
          <w:color w:val="000000"/>
          <w:sz w:val="24"/>
          <w:szCs w:val="24"/>
          <w:shd w:val="clear" w:color="auto" w:fill="FFFFFF"/>
        </w:rPr>
        <w:t>Ana Clara Marquês</w:t>
      </w:r>
      <w:r w:rsidR="00673E8C">
        <w:rPr>
          <w:rFonts w:ascii="Arial" w:hAnsi="Arial" w:cs="Arial"/>
          <w:color w:val="000000"/>
          <w:sz w:val="24"/>
          <w:szCs w:val="24"/>
          <w:shd w:val="clear" w:color="auto" w:fill="FFFFFF"/>
        </w:rPr>
        <w:t xml:space="preserve"> </w:t>
      </w:r>
      <w:r w:rsidR="00282925">
        <w:rPr>
          <w:rFonts w:ascii="Arial" w:hAnsi="Arial" w:cs="Arial"/>
          <w:color w:val="000000"/>
          <w:sz w:val="24"/>
          <w:szCs w:val="24"/>
          <w:shd w:val="clear" w:color="auto" w:fill="FFFFFF"/>
        </w:rPr>
        <w:t>representante</w:t>
      </w:r>
      <w:r w:rsidR="000B50E5">
        <w:rPr>
          <w:rFonts w:ascii="Arial" w:hAnsi="Arial" w:cs="Arial"/>
          <w:color w:val="000000"/>
          <w:sz w:val="24"/>
          <w:szCs w:val="24"/>
          <w:shd w:val="clear" w:color="auto" w:fill="FFFFFF"/>
        </w:rPr>
        <w:t xml:space="preserve"> d</w:t>
      </w:r>
      <w:r w:rsidR="00880809">
        <w:rPr>
          <w:rFonts w:ascii="Arial" w:hAnsi="Arial" w:cs="Arial"/>
          <w:color w:val="000000"/>
          <w:sz w:val="24"/>
          <w:szCs w:val="24"/>
          <w:shd w:val="clear" w:color="auto" w:fill="FFFFFF"/>
        </w:rPr>
        <w:t>a S</w:t>
      </w:r>
      <w:r w:rsidR="00880809" w:rsidRPr="00616F5E">
        <w:rPr>
          <w:rFonts w:ascii="Arial" w:hAnsi="Arial" w:cs="Arial"/>
          <w:color w:val="000000"/>
          <w:sz w:val="24"/>
          <w:szCs w:val="24"/>
          <w:shd w:val="clear" w:color="auto" w:fill="FFFFFF"/>
        </w:rPr>
        <w:t>etorial de Produção Cultural</w:t>
      </w:r>
      <w:r w:rsidR="002154F2">
        <w:rPr>
          <w:rFonts w:ascii="Arial" w:hAnsi="Arial" w:cs="Arial"/>
          <w:color w:val="000000"/>
          <w:sz w:val="24"/>
          <w:szCs w:val="24"/>
          <w:shd w:val="clear" w:color="auto" w:fill="FFFFFF"/>
        </w:rPr>
        <w:t>;</w:t>
      </w:r>
      <w:r w:rsidR="009D3F00">
        <w:rPr>
          <w:rFonts w:ascii="Arial" w:hAnsi="Arial" w:cs="Arial"/>
          <w:color w:val="000000"/>
          <w:sz w:val="24"/>
          <w:szCs w:val="24"/>
          <w:shd w:val="clear" w:color="auto" w:fill="FFFFFF"/>
        </w:rPr>
        <w:t xml:space="preserve"> Mauro Sergio Santos Filho</w:t>
      </w:r>
      <w:r w:rsidR="004937C3">
        <w:rPr>
          <w:rFonts w:ascii="Arial" w:hAnsi="Arial" w:cs="Arial"/>
          <w:color w:val="000000"/>
          <w:sz w:val="24"/>
          <w:szCs w:val="24"/>
          <w:shd w:val="clear" w:color="auto" w:fill="FFFFFF"/>
        </w:rPr>
        <w:t xml:space="preserve"> </w:t>
      </w:r>
      <w:r w:rsidR="00A754B6">
        <w:rPr>
          <w:rFonts w:ascii="Arial" w:hAnsi="Arial" w:cs="Arial"/>
          <w:color w:val="000000"/>
          <w:sz w:val="24"/>
          <w:szCs w:val="24"/>
          <w:shd w:val="clear" w:color="auto" w:fill="FFFFFF"/>
        </w:rPr>
        <w:t xml:space="preserve">e </w:t>
      </w:r>
      <w:r w:rsidR="002154F2">
        <w:rPr>
          <w:rFonts w:ascii="Arial" w:hAnsi="Arial" w:cs="Arial"/>
          <w:color w:val="000000"/>
          <w:sz w:val="24"/>
          <w:szCs w:val="24"/>
          <w:shd w:val="clear" w:color="auto" w:fill="FFFFFF"/>
        </w:rPr>
        <w:t>Henrique Sereno</w:t>
      </w:r>
      <w:r w:rsidR="004937C3">
        <w:rPr>
          <w:rFonts w:ascii="Arial" w:hAnsi="Arial" w:cs="Arial"/>
          <w:color w:val="000000"/>
          <w:sz w:val="24"/>
          <w:szCs w:val="24"/>
          <w:shd w:val="clear" w:color="auto" w:fill="FFFFFF"/>
        </w:rPr>
        <w:t xml:space="preserve"> </w:t>
      </w:r>
      <w:r w:rsidR="00173B45">
        <w:rPr>
          <w:rFonts w:ascii="Arial" w:hAnsi="Arial" w:cs="Arial"/>
          <w:color w:val="000000"/>
          <w:sz w:val="24"/>
          <w:szCs w:val="24"/>
          <w:shd w:val="clear" w:color="auto" w:fill="FFFFFF"/>
        </w:rPr>
        <w:t>integrante</w:t>
      </w:r>
      <w:r w:rsidR="00BA79CA">
        <w:rPr>
          <w:rFonts w:ascii="Arial" w:hAnsi="Arial" w:cs="Arial"/>
          <w:color w:val="000000"/>
          <w:sz w:val="24"/>
          <w:szCs w:val="24"/>
          <w:shd w:val="clear" w:color="auto" w:fill="FFFFFF"/>
        </w:rPr>
        <w:t>s</w:t>
      </w:r>
      <w:r w:rsidR="007D09C5">
        <w:rPr>
          <w:rFonts w:ascii="Arial" w:hAnsi="Arial" w:cs="Arial"/>
          <w:color w:val="000000"/>
          <w:sz w:val="24"/>
          <w:szCs w:val="24"/>
          <w:shd w:val="clear" w:color="auto" w:fill="FFFFFF"/>
        </w:rPr>
        <w:t xml:space="preserve"> da Setorial de Teatro e Circo;</w:t>
      </w:r>
      <w:r w:rsidR="00FD1E09">
        <w:rPr>
          <w:rFonts w:ascii="Arial" w:hAnsi="Arial" w:cs="Arial"/>
          <w:color w:val="000000"/>
          <w:sz w:val="24"/>
          <w:szCs w:val="24"/>
          <w:shd w:val="clear" w:color="auto" w:fill="FFFFFF"/>
        </w:rPr>
        <w:t xml:space="preserve"> </w:t>
      </w:r>
      <w:r w:rsidR="00880809">
        <w:rPr>
          <w:rFonts w:ascii="Arial" w:hAnsi="Arial" w:cs="Arial"/>
          <w:color w:val="000000"/>
          <w:sz w:val="24"/>
          <w:szCs w:val="24"/>
          <w:shd w:val="clear" w:color="auto" w:fill="FFFFFF"/>
        </w:rPr>
        <w:t>Bárbara Nicoli Damásio</w:t>
      </w:r>
      <w:r w:rsidR="0008168A">
        <w:rPr>
          <w:rFonts w:ascii="Arial" w:hAnsi="Arial" w:cs="Arial"/>
          <w:color w:val="000000"/>
          <w:sz w:val="24"/>
          <w:szCs w:val="24"/>
          <w:shd w:val="clear" w:color="auto" w:fill="FFFFFF"/>
        </w:rPr>
        <w:t xml:space="preserve"> presid</w:t>
      </w:r>
      <w:r w:rsidR="00BC54A8">
        <w:rPr>
          <w:rFonts w:ascii="Arial" w:hAnsi="Arial" w:cs="Arial"/>
          <w:color w:val="000000"/>
          <w:sz w:val="24"/>
          <w:szCs w:val="24"/>
          <w:shd w:val="clear" w:color="auto" w:fill="FFFFFF"/>
        </w:rPr>
        <w:t>ente do conselho CMPC</w:t>
      </w:r>
      <w:r w:rsidR="009D3F00">
        <w:rPr>
          <w:rFonts w:ascii="Arial" w:hAnsi="Arial" w:cs="Arial"/>
          <w:color w:val="000000"/>
          <w:sz w:val="24"/>
          <w:szCs w:val="24"/>
          <w:shd w:val="clear" w:color="auto" w:fill="FFFFFF"/>
        </w:rPr>
        <w:t xml:space="preserve"> e representante da setorial de Música</w:t>
      </w:r>
      <w:r w:rsidR="00BC54A8">
        <w:rPr>
          <w:rFonts w:ascii="Arial" w:hAnsi="Arial" w:cs="Arial"/>
          <w:color w:val="000000"/>
          <w:sz w:val="24"/>
          <w:szCs w:val="24"/>
          <w:shd w:val="clear" w:color="auto" w:fill="FFFFFF"/>
        </w:rPr>
        <w:t>;</w:t>
      </w:r>
      <w:r w:rsidR="00266BC1">
        <w:rPr>
          <w:rFonts w:ascii="Arial" w:hAnsi="Arial" w:cs="Arial"/>
          <w:color w:val="000000"/>
          <w:sz w:val="24"/>
          <w:szCs w:val="24"/>
          <w:shd w:val="clear" w:color="auto" w:fill="FFFFFF"/>
        </w:rPr>
        <w:t xml:space="preserve"> </w:t>
      </w:r>
      <w:r w:rsidR="004937C3">
        <w:rPr>
          <w:rFonts w:ascii="Arial" w:hAnsi="Arial" w:cs="Arial"/>
          <w:color w:val="000000"/>
          <w:sz w:val="24"/>
          <w:szCs w:val="24"/>
          <w:shd w:val="clear" w:color="auto" w:fill="FFFFFF"/>
        </w:rPr>
        <w:t xml:space="preserve">Lídia Abreu </w:t>
      </w:r>
      <w:r w:rsidR="00C61192">
        <w:rPr>
          <w:rFonts w:ascii="Arial" w:hAnsi="Arial" w:cs="Arial"/>
          <w:color w:val="000000"/>
          <w:sz w:val="24"/>
          <w:szCs w:val="24"/>
          <w:shd w:val="clear" w:color="auto" w:fill="FFFFFF"/>
        </w:rPr>
        <w:t>re</w:t>
      </w:r>
      <w:r w:rsidR="00476620">
        <w:rPr>
          <w:rFonts w:ascii="Arial" w:hAnsi="Arial" w:cs="Arial"/>
          <w:color w:val="000000"/>
          <w:sz w:val="24"/>
          <w:szCs w:val="24"/>
          <w:shd w:val="clear" w:color="auto" w:fill="FFFFFF"/>
        </w:rPr>
        <w:t>presentando a setorial de Dança</w:t>
      </w:r>
      <w:r w:rsidR="00FD3BD9">
        <w:rPr>
          <w:rFonts w:ascii="Arial" w:hAnsi="Arial" w:cs="Arial"/>
          <w:color w:val="000000"/>
          <w:sz w:val="24"/>
          <w:szCs w:val="24"/>
          <w:shd w:val="clear" w:color="auto" w:fill="FFFFFF"/>
        </w:rPr>
        <w:t>;</w:t>
      </w:r>
      <w:r w:rsidR="00476620">
        <w:rPr>
          <w:rFonts w:ascii="Arial" w:hAnsi="Arial" w:cs="Arial"/>
          <w:color w:val="000000"/>
          <w:sz w:val="24"/>
          <w:szCs w:val="24"/>
          <w:shd w:val="clear" w:color="auto" w:fill="FFFFFF"/>
        </w:rPr>
        <w:t xml:space="preserve"> </w:t>
      </w:r>
      <w:r w:rsidR="00433710">
        <w:rPr>
          <w:rFonts w:ascii="Arial" w:hAnsi="Arial" w:cs="Arial"/>
          <w:color w:val="000000"/>
          <w:sz w:val="24"/>
          <w:szCs w:val="24"/>
          <w:shd w:val="clear" w:color="auto" w:fill="FFFFFF"/>
        </w:rPr>
        <w:t>Ricardo Gerstner</w:t>
      </w:r>
      <w:r w:rsidR="002154F2">
        <w:rPr>
          <w:rFonts w:ascii="Arial" w:hAnsi="Arial" w:cs="Arial"/>
          <w:color w:val="000000"/>
          <w:sz w:val="24"/>
          <w:szCs w:val="24"/>
          <w:shd w:val="clear" w:color="auto" w:fill="FFFFFF"/>
        </w:rPr>
        <w:t>, Vanessa Santos Gonçalves, Giovana Cristina Voigt e Rizzih integrantes</w:t>
      </w:r>
      <w:r w:rsidR="009D3F00">
        <w:rPr>
          <w:rFonts w:ascii="Arial" w:hAnsi="Arial" w:cs="Arial"/>
          <w:color w:val="000000"/>
          <w:sz w:val="24"/>
          <w:szCs w:val="24"/>
          <w:shd w:val="clear" w:color="auto" w:fill="FFFFFF"/>
        </w:rPr>
        <w:t xml:space="preserve"> </w:t>
      </w:r>
      <w:r w:rsidR="00476620">
        <w:rPr>
          <w:rFonts w:ascii="Arial" w:hAnsi="Arial" w:cs="Arial"/>
          <w:color w:val="000000"/>
          <w:sz w:val="24"/>
          <w:szCs w:val="24"/>
          <w:shd w:val="clear" w:color="auto" w:fill="FFFFFF"/>
        </w:rPr>
        <w:t>d</w:t>
      </w:r>
      <w:r w:rsidR="002154F2">
        <w:rPr>
          <w:rFonts w:ascii="Arial" w:hAnsi="Arial" w:cs="Arial"/>
          <w:color w:val="000000"/>
          <w:sz w:val="24"/>
          <w:szCs w:val="24"/>
          <w:shd w:val="clear" w:color="auto" w:fill="FFFFFF"/>
        </w:rPr>
        <w:t xml:space="preserve">a setorial de </w:t>
      </w:r>
      <w:r w:rsidR="007B0B08">
        <w:rPr>
          <w:rFonts w:ascii="Arial" w:hAnsi="Arial" w:cs="Arial"/>
          <w:color w:val="000000"/>
          <w:sz w:val="24"/>
          <w:szCs w:val="24"/>
          <w:shd w:val="clear" w:color="auto" w:fill="FFFFFF"/>
        </w:rPr>
        <w:t>Literatura</w:t>
      </w:r>
      <w:r w:rsidR="00253515">
        <w:rPr>
          <w:rFonts w:ascii="Arial" w:hAnsi="Arial" w:cs="Arial"/>
          <w:color w:val="000000"/>
          <w:sz w:val="24"/>
          <w:szCs w:val="24"/>
          <w:shd w:val="clear" w:color="auto" w:fill="FFFFFF"/>
        </w:rPr>
        <w:t>; Priscila Regina Reges e Grazielle Gle</w:t>
      </w:r>
      <w:r w:rsidR="002471B8">
        <w:rPr>
          <w:rFonts w:ascii="Arial" w:hAnsi="Arial" w:cs="Arial"/>
          <w:color w:val="000000"/>
          <w:sz w:val="24"/>
          <w:szCs w:val="24"/>
          <w:shd w:val="clear" w:color="auto" w:fill="FFFFFF"/>
        </w:rPr>
        <w:t>ise Santa representantes da set</w:t>
      </w:r>
      <w:r w:rsidR="00253515">
        <w:rPr>
          <w:rFonts w:ascii="Arial" w:hAnsi="Arial" w:cs="Arial"/>
          <w:color w:val="000000"/>
          <w:sz w:val="24"/>
          <w:szCs w:val="24"/>
          <w:shd w:val="clear" w:color="auto" w:fill="FFFFFF"/>
        </w:rPr>
        <w:t>orial de Culturas Populares; Evelise de Moraes Ribas representante da Fundação Genésio Miranda Lins</w:t>
      </w:r>
      <w:r w:rsidR="008E594B">
        <w:rPr>
          <w:rFonts w:ascii="Arial" w:hAnsi="Arial" w:cs="Arial"/>
          <w:color w:val="000000"/>
          <w:sz w:val="24"/>
          <w:szCs w:val="24"/>
          <w:shd w:val="clear" w:color="auto" w:fill="FFFFFF"/>
        </w:rPr>
        <w:t xml:space="preserve">. </w:t>
      </w:r>
      <w:r w:rsidR="004937C3">
        <w:rPr>
          <w:rFonts w:ascii="Arial" w:hAnsi="Arial" w:cs="Arial"/>
          <w:color w:val="000000"/>
          <w:sz w:val="24"/>
          <w:szCs w:val="24"/>
          <w:shd w:val="clear" w:color="auto" w:fill="FFFFFF"/>
        </w:rPr>
        <w:t xml:space="preserve"> </w:t>
      </w:r>
      <w:r w:rsidR="00B4593C" w:rsidRPr="00616F5E">
        <w:rPr>
          <w:rFonts w:ascii="Arial" w:eastAsia="Times New Roman" w:hAnsi="Arial" w:cs="Arial"/>
          <w:sz w:val="24"/>
          <w:szCs w:val="24"/>
          <w:lang w:eastAsia="pt-BR"/>
        </w:rPr>
        <w:t>A reunião tinha como objetivo discutir a</w:t>
      </w:r>
      <w:r w:rsidR="00513335">
        <w:rPr>
          <w:rFonts w:ascii="Arial" w:eastAsia="Times New Roman" w:hAnsi="Arial" w:cs="Arial"/>
          <w:sz w:val="24"/>
          <w:szCs w:val="24"/>
          <w:lang w:eastAsia="pt-BR"/>
        </w:rPr>
        <w:t>s</w:t>
      </w:r>
      <w:r w:rsidR="00B4593C" w:rsidRPr="00616F5E">
        <w:rPr>
          <w:rFonts w:ascii="Arial" w:eastAsia="Times New Roman" w:hAnsi="Arial" w:cs="Arial"/>
          <w:sz w:val="24"/>
          <w:szCs w:val="24"/>
          <w:lang w:eastAsia="pt-BR"/>
        </w:rPr>
        <w:t xml:space="preserve"> seguinte</w:t>
      </w:r>
      <w:r w:rsidR="00513335">
        <w:rPr>
          <w:rFonts w:ascii="Arial" w:eastAsia="Times New Roman" w:hAnsi="Arial" w:cs="Arial"/>
          <w:sz w:val="24"/>
          <w:szCs w:val="24"/>
          <w:lang w:eastAsia="pt-BR"/>
        </w:rPr>
        <w:t>s</w:t>
      </w:r>
      <w:r w:rsidR="00B4593C" w:rsidRPr="00616F5E">
        <w:rPr>
          <w:rFonts w:ascii="Arial" w:eastAsia="Times New Roman" w:hAnsi="Arial" w:cs="Arial"/>
          <w:sz w:val="24"/>
          <w:szCs w:val="24"/>
          <w:lang w:eastAsia="pt-BR"/>
        </w:rPr>
        <w:t xml:space="preserve"> pauta</w:t>
      </w:r>
      <w:r w:rsidR="00513335">
        <w:rPr>
          <w:rFonts w:ascii="Arial" w:eastAsia="Times New Roman" w:hAnsi="Arial" w:cs="Arial"/>
          <w:sz w:val="24"/>
          <w:szCs w:val="24"/>
          <w:lang w:eastAsia="pt-BR"/>
        </w:rPr>
        <w:t>s</w:t>
      </w:r>
      <w:r w:rsidR="00B4593C" w:rsidRPr="00616F5E">
        <w:rPr>
          <w:rFonts w:ascii="Arial" w:eastAsia="Times New Roman" w:hAnsi="Arial" w:cs="Arial"/>
          <w:sz w:val="24"/>
          <w:szCs w:val="24"/>
          <w:lang w:eastAsia="pt-BR"/>
        </w:rPr>
        <w:t>:</w:t>
      </w:r>
      <w:r w:rsidR="003D43D6">
        <w:rPr>
          <w:rFonts w:ascii="Arial" w:eastAsia="Times New Roman" w:hAnsi="Arial" w:cs="Arial"/>
          <w:sz w:val="24"/>
          <w:szCs w:val="24"/>
          <w:lang w:eastAsia="pt-BR"/>
        </w:rPr>
        <w:t xml:space="preserve"> </w:t>
      </w:r>
      <w:r w:rsidR="00B4593C" w:rsidRPr="00B56C12">
        <w:rPr>
          <w:rFonts w:ascii="Arial" w:eastAsia="Times New Roman" w:hAnsi="Arial" w:cs="Arial"/>
          <w:b/>
          <w:bCs/>
          <w:color w:val="000000"/>
          <w:sz w:val="24"/>
          <w:szCs w:val="24"/>
          <w:lang w:eastAsia="pt-BR"/>
        </w:rPr>
        <w:t>1</w:t>
      </w:r>
      <w:r w:rsidR="005757A1">
        <w:rPr>
          <w:rFonts w:ascii="Arial" w:eastAsia="Times New Roman" w:hAnsi="Arial" w:cs="Arial"/>
          <w:b/>
          <w:bCs/>
          <w:color w:val="000000"/>
          <w:sz w:val="24"/>
          <w:szCs w:val="24"/>
          <w:lang w:eastAsia="pt-BR"/>
        </w:rPr>
        <w:t>º</w:t>
      </w:r>
      <w:r w:rsidR="00E62E46">
        <w:rPr>
          <w:rFonts w:ascii="Arial" w:eastAsia="Times New Roman" w:hAnsi="Arial" w:cs="Arial"/>
          <w:b/>
          <w:bCs/>
          <w:color w:val="000000"/>
          <w:sz w:val="24"/>
          <w:szCs w:val="24"/>
          <w:lang w:eastAsia="pt-BR"/>
        </w:rPr>
        <w:t xml:space="preserve"> </w:t>
      </w:r>
      <w:r w:rsidR="00E10318">
        <w:rPr>
          <w:rFonts w:ascii="Arial" w:eastAsia="Times New Roman" w:hAnsi="Arial" w:cs="Arial"/>
          <w:b/>
          <w:bCs/>
          <w:color w:val="000000"/>
          <w:sz w:val="24"/>
          <w:szCs w:val="24"/>
          <w:lang w:eastAsia="pt-BR"/>
        </w:rPr>
        <w:t>Criação do fundo Audiovisual de Itajaí; 2</w:t>
      </w:r>
      <w:r w:rsidR="00C66512">
        <w:rPr>
          <w:rFonts w:ascii="Arial" w:eastAsia="Times New Roman" w:hAnsi="Arial" w:cs="Arial"/>
          <w:b/>
          <w:bCs/>
          <w:color w:val="000000"/>
          <w:sz w:val="24"/>
          <w:szCs w:val="24"/>
          <w:lang w:eastAsia="pt-BR"/>
        </w:rPr>
        <w:t>º Calendários de Eventos 2024 (</w:t>
      </w:r>
      <w:r w:rsidR="00E10318">
        <w:rPr>
          <w:rFonts w:ascii="Arial" w:eastAsia="Times New Roman" w:hAnsi="Arial" w:cs="Arial"/>
          <w:b/>
          <w:bCs/>
          <w:color w:val="000000"/>
          <w:sz w:val="24"/>
          <w:szCs w:val="24"/>
          <w:lang w:eastAsia="pt-BR"/>
        </w:rPr>
        <w:t>Implantação do Selo Cultural), prorrogação de prazos de captação de projetos aprovados n</w:t>
      </w:r>
      <w:r w:rsidR="00C66512">
        <w:rPr>
          <w:rFonts w:ascii="Arial" w:eastAsia="Times New Roman" w:hAnsi="Arial" w:cs="Arial"/>
          <w:b/>
          <w:bCs/>
          <w:color w:val="000000"/>
          <w:sz w:val="24"/>
          <w:szCs w:val="24"/>
          <w:lang w:eastAsia="pt-BR"/>
        </w:rPr>
        <w:t xml:space="preserve">a Lic 2023 ( que não captaram);3º </w:t>
      </w:r>
      <w:r w:rsidR="00E10318">
        <w:rPr>
          <w:rFonts w:ascii="Arial" w:eastAsia="Times New Roman" w:hAnsi="Arial" w:cs="Arial"/>
          <w:b/>
          <w:bCs/>
          <w:color w:val="000000"/>
          <w:sz w:val="24"/>
          <w:szCs w:val="24"/>
          <w:lang w:eastAsia="pt-BR"/>
        </w:rPr>
        <w:t xml:space="preserve">Encaminhamentos Conferência Municipal de Cultura, Plano Municipal de Cultura, finalização edital de ocupação das galerias; 4º </w:t>
      </w:r>
      <w:r w:rsidR="00B83691">
        <w:rPr>
          <w:rFonts w:ascii="Arial" w:eastAsia="Times New Roman" w:hAnsi="Arial" w:cs="Arial"/>
          <w:b/>
          <w:bCs/>
          <w:color w:val="000000"/>
          <w:sz w:val="24"/>
          <w:szCs w:val="24"/>
          <w:lang w:eastAsia="pt-BR"/>
        </w:rPr>
        <w:t>Divulgação resultado dos editais LPG; 5º Aldir Blank 2 e próximos editais;5º Projetos e eventos 2024; 6º Ceu das Artes ( estrutura); 7º Retomada de discussões da criação do Fundo Municipal; 9</w:t>
      </w:r>
      <w:r w:rsidR="00703B28">
        <w:rPr>
          <w:rFonts w:ascii="Arial" w:eastAsia="Times New Roman" w:hAnsi="Arial" w:cs="Arial"/>
          <w:b/>
          <w:bCs/>
          <w:color w:val="000000"/>
          <w:sz w:val="24"/>
          <w:szCs w:val="24"/>
          <w:lang w:eastAsia="pt-BR"/>
        </w:rPr>
        <w:t xml:space="preserve">º </w:t>
      </w:r>
      <w:r w:rsidR="00C34912">
        <w:rPr>
          <w:rFonts w:ascii="Arial" w:eastAsia="Times New Roman" w:hAnsi="Arial" w:cs="Arial"/>
          <w:b/>
          <w:bCs/>
          <w:color w:val="000000"/>
          <w:sz w:val="24"/>
          <w:szCs w:val="24"/>
          <w:lang w:eastAsia="pt-BR"/>
        </w:rPr>
        <w:t>Informes Gerais das Setoriais</w:t>
      </w:r>
      <w:r w:rsidR="002968EB">
        <w:rPr>
          <w:rFonts w:ascii="Arial" w:eastAsia="Times New Roman" w:hAnsi="Arial" w:cs="Arial"/>
          <w:b/>
          <w:bCs/>
          <w:color w:val="000000"/>
          <w:sz w:val="24"/>
          <w:szCs w:val="24"/>
          <w:lang w:eastAsia="pt-BR"/>
        </w:rPr>
        <w:t>.</w:t>
      </w:r>
      <w:r w:rsidR="00DD3059">
        <w:rPr>
          <w:rFonts w:ascii="Arial" w:eastAsia="Times New Roman" w:hAnsi="Arial" w:cs="Arial"/>
          <w:b/>
          <w:bCs/>
          <w:color w:val="000000"/>
          <w:sz w:val="24"/>
          <w:szCs w:val="24"/>
          <w:lang w:eastAsia="pt-BR"/>
        </w:rPr>
        <w:t xml:space="preserve"> </w:t>
      </w:r>
      <w:r w:rsidR="00653108">
        <w:rPr>
          <w:rFonts w:ascii="Arial" w:eastAsia="Times New Roman" w:hAnsi="Arial" w:cs="Arial"/>
          <w:bCs/>
          <w:color w:val="000000"/>
          <w:sz w:val="24"/>
          <w:szCs w:val="24"/>
          <w:lang w:eastAsia="pt-BR"/>
        </w:rPr>
        <w:t xml:space="preserve">A  reunião inicia com </w:t>
      </w:r>
      <w:r w:rsidR="00B803E2">
        <w:rPr>
          <w:rFonts w:ascii="Arial" w:eastAsia="Times New Roman" w:hAnsi="Arial" w:cs="Arial"/>
          <w:bCs/>
          <w:color w:val="000000"/>
          <w:sz w:val="24"/>
          <w:szCs w:val="24"/>
          <w:lang w:eastAsia="pt-BR"/>
        </w:rPr>
        <w:t xml:space="preserve">Sarah Uriarte fazendo um convite aos participantes para conferência Estadual de Cultura que será do dia 22 a 26 de janeiro de 2024 em Florianópolis, reforçando tem que é bom haver 75% de participação, explica que conseguem eleger as pessoas que vão pra conferência nacional e questiona se </w:t>
      </w:r>
      <w:r w:rsidR="00805935">
        <w:rPr>
          <w:rFonts w:ascii="Arial" w:eastAsia="Times New Roman" w:hAnsi="Arial" w:cs="Arial"/>
          <w:bCs/>
          <w:color w:val="000000"/>
          <w:sz w:val="24"/>
          <w:szCs w:val="24"/>
          <w:lang w:eastAsia="pt-BR"/>
        </w:rPr>
        <w:t xml:space="preserve">a </w:t>
      </w:r>
      <w:r w:rsidR="00B803E2">
        <w:rPr>
          <w:rFonts w:ascii="Arial" w:eastAsia="Times New Roman" w:hAnsi="Arial" w:cs="Arial"/>
          <w:bCs/>
          <w:color w:val="000000"/>
          <w:sz w:val="24"/>
          <w:szCs w:val="24"/>
          <w:lang w:eastAsia="pt-BR"/>
        </w:rPr>
        <w:t>fun</w:t>
      </w:r>
      <w:r w:rsidR="00805935">
        <w:rPr>
          <w:rFonts w:ascii="Arial" w:eastAsia="Times New Roman" w:hAnsi="Arial" w:cs="Arial"/>
          <w:bCs/>
          <w:color w:val="000000"/>
          <w:sz w:val="24"/>
          <w:szCs w:val="24"/>
          <w:lang w:eastAsia="pt-BR"/>
        </w:rPr>
        <w:t>da</w:t>
      </w:r>
      <w:r w:rsidR="00B803E2">
        <w:rPr>
          <w:rFonts w:ascii="Arial" w:eastAsia="Times New Roman" w:hAnsi="Arial" w:cs="Arial"/>
          <w:bCs/>
          <w:color w:val="000000"/>
          <w:sz w:val="24"/>
          <w:szCs w:val="24"/>
          <w:lang w:eastAsia="pt-BR"/>
        </w:rPr>
        <w:t xml:space="preserve">ção vai custear, pois geralmente são os municípios que custeiam os delegados e delegadas eleitos(as) na nossa conferência Municipal. Sarah Jane Ternes explica que </w:t>
      </w:r>
      <w:r w:rsidR="009C19C2">
        <w:rPr>
          <w:rFonts w:ascii="Arial" w:eastAsia="Times New Roman" w:hAnsi="Arial" w:cs="Arial"/>
          <w:bCs/>
          <w:color w:val="000000"/>
          <w:sz w:val="24"/>
          <w:szCs w:val="24"/>
          <w:lang w:eastAsia="pt-BR"/>
        </w:rPr>
        <w:t>a Fundação deve bancar as despesas dos delegados, imagina que será com passagem e hospedagem e para os demais convidados também seria possível bancar um transporte como ônibus ou Van dependendo do número de pessoas que estarão indo. Sobre a pauta de Criação do Fundo Audiovisual a presi</w:t>
      </w:r>
      <w:r w:rsidR="002471B8">
        <w:rPr>
          <w:rFonts w:ascii="Arial" w:eastAsia="Times New Roman" w:hAnsi="Arial" w:cs="Arial"/>
          <w:bCs/>
          <w:color w:val="000000"/>
          <w:sz w:val="24"/>
          <w:szCs w:val="24"/>
          <w:lang w:eastAsia="pt-BR"/>
        </w:rPr>
        <w:t>dente do CMPC Bárbara Damá</w:t>
      </w:r>
      <w:r w:rsidR="009C19C2">
        <w:rPr>
          <w:rFonts w:ascii="Arial" w:eastAsia="Times New Roman" w:hAnsi="Arial" w:cs="Arial"/>
          <w:bCs/>
          <w:color w:val="000000"/>
          <w:sz w:val="24"/>
          <w:szCs w:val="24"/>
          <w:lang w:eastAsia="pt-BR"/>
        </w:rPr>
        <w:t>sio explica que não será discutida, será transferida para próxima reunião e na seqüencia passa para a pauta de   calendário de eventos de 2024</w:t>
      </w:r>
      <w:r w:rsidR="00906056">
        <w:rPr>
          <w:rFonts w:ascii="Arial" w:eastAsia="Times New Roman" w:hAnsi="Arial" w:cs="Arial"/>
          <w:bCs/>
          <w:color w:val="000000"/>
          <w:sz w:val="24"/>
          <w:szCs w:val="24"/>
          <w:lang w:eastAsia="pt-BR"/>
        </w:rPr>
        <w:t xml:space="preserve"> onde Evelise de Moraes Rib</w:t>
      </w:r>
      <w:r w:rsidR="009C19C2">
        <w:rPr>
          <w:rFonts w:ascii="Arial" w:eastAsia="Times New Roman" w:hAnsi="Arial" w:cs="Arial"/>
          <w:bCs/>
          <w:color w:val="000000"/>
          <w:sz w:val="24"/>
          <w:szCs w:val="24"/>
          <w:lang w:eastAsia="pt-BR"/>
        </w:rPr>
        <w:t>as explica que o calendário  não está fechado ainda</w:t>
      </w:r>
      <w:r w:rsidR="00906056">
        <w:rPr>
          <w:rFonts w:ascii="Arial" w:eastAsia="Times New Roman" w:hAnsi="Arial" w:cs="Arial"/>
          <w:bCs/>
          <w:color w:val="000000"/>
          <w:sz w:val="24"/>
          <w:szCs w:val="24"/>
          <w:lang w:eastAsia="pt-BR"/>
        </w:rPr>
        <w:t xml:space="preserve"> que faltam alguns detalhes mas é o que a principio já tem planejado para próximo ano. Evelise explica que fevereiro iniciam com o Carnaval , março e abril haverá o Salão Nacional de Artes, maio o Festival Literário e maio também a Virada Afro Cultural, em junho o aniversário do município, julho o Festival Toni Cunha, agosto Itajazz, setembro o Festival de Música </w:t>
      </w:r>
      <w:r w:rsidR="003E56A4">
        <w:rPr>
          <w:rFonts w:ascii="Arial" w:eastAsia="Times New Roman" w:hAnsi="Arial" w:cs="Arial"/>
          <w:bCs/>
          <w:color w:val="000000"/>
          <w:sz w:val="24"/>
          <w:szCs w:val="24"/>
          <w:lang w:eastAsia="pt-BR"/>
        </w:rPr>
        <w:t>e Dezembro Natal, essas são ações que Fundação tem previstas e no que se refere a questão dos projetos para eventos como por exemplo o FLI e outras ações que possam ser propostas comenta que precisam urgentemente discutir os projetos , pois se for escrito pelo PIC, precisam fazer isso ainda neste ano, então é muito importante que Fundação receba das setoriais o encaminhamento das idéias para esses eventos o quanto antes.Bá</w:t>
      </w:r>
      <w:r w:rsidR="002471B8">
        <w:rPr>
          <w:rFonts w:ascii="Arial" w:eastAsia="Times New Roman" w:hAnsi="Arial" w:cs="Arial"/>
          <w:bCs/>
          <w:color w:val="000000"/>
          <w:sz w:val="24"/>
          <w:szCs w:val="24"/>
          <w:lang w:eastAsia="pt-BR"/>
        </w:rPr>
        <w:t>r</w:t>
      </w:r>
      <w:r w:rsidR="003E56A4">
        <w:rPr>
          <w:rFonts w:ascii="Arial" w:eastAsia="Times New Roman" w:hAnsi="Arial" w:cs="Arial"/>
          <w:bCs/>
          <w:color w:val="000000"/>
          <w:sz w:val="24"/>
          <w:szCs w:val="24"/>
          <w:lang w:eastAsia="pt-BR"/>
        </w:rPr>
        <w:t xml:space="preserve">bara </w:t>
      </w:r>
      <w:r w:rsidR="003E56A4">
        <w:rPr>
          <w:rFonts w:ascii="Arial" w:eastAsia="Times New Roman" w:hAnsi="Arial" w:cs="Arial"/>
          <w:bCs/>
          <w:color w:val="000000"/>
          <w:sz w:val="24"/>
          <w:szCs w:val="24"/>
          <w:lang w:eastAsia="pt-BR"/>
        </w:rPr>
        <w:lastRenderedPageBreak/>
        <w:t>questiona se o Itajazz é um projeto fixo da Fundação Cultural, Evelise responde que não é projeto fixo mas está no calendário do ano que vem.Nátalia comenta que o Itajazz acabou entrando no calendário pela questão da gestão dos nossos equipamentos mas está errado , Itajazz não é da Fundação é uma produção independente</w:t>
      </w:r>
      <w:r w:rsidR="008942DB">
        <w:rPr>
          <w:rFonts w:ascii="Arial" w:eastAsia="Times New Roman" w:hAnsi="Arial" w:cs="Arial"/>
          <w:bCs/>
          <w:color w:val="000000"/>
          <w:sz w:val="24"/>
          <w:szCs w:val="24"/>
          <w:lang w:eastAsia="pt-BR"/>
        </w:rPr>
        <w:t xml:space="preserve"> </w:t>
      </w:r>
      <w:r w:rsidR="002471B8">
        <w:rPr>
          <w:rFonts w:ascii="Arial" w:eastAsia="Times New Roman" w:hAnsi="Arial" w:cs="Arial"/>
          <w:bCs/>
          <w:color w:val="000000"/>
          <w:sz w:val="24"/>
          <w:szCs w:val="24"/>
          <w:lang w:eastAsia="pt-BR"/>
        </w:rPr>
        <w:t xml:space="preserve">que </w:t>
      </w:r>
      <w:r w:rsidR="008942DB">
        <w:rPr>
          <w:rFonts w:ascii="Arial" w:eastAsia="Times New Roman" w:hAnsi="Arial" w:cs="Arial"/>
          <w:bCs/>
          <w:color w:val="000000"/>
          <w:sz w:val="24"/>
          <w:szCs w:val="24"/>
          <w:lang w:eastAsia="pt-BR"/>
        </w:rPr>
        <w:t>acabou entrando no calendário mas pode desconsiderar.</w:t>
      </w:r>
      <w:r w:rsidR="00E92C1A">
        <w:rPr>
          <w:rFonts w:ascii="Arial" w:eastAsia="Times New Roman" w:hAnsi="Arial" w:cs="Arial"/>
          <w:bCs/>
          <w:color w:val="000000"/>
          <w:sz w:val="24"/>
          <w:szCs w:val="24"/>
          <w:lang w:eastAsia="pt-BR"/>
        </w:rPr>
        <w:t xml:space="preserve"> </w:t>
      </w:r>
      <w:r w:rsidR="00BA4FCF">
        <w:rPr>
          <w:rFonts w:ascii="Arial" w:eastAsia="Times New Roman" w:hAnsi="Arial" w:cs="Arial"/>
          <w:bCs/>
          <w:color w:val="000000"/>
          <w:sz w:val="24"/>
          <w:szCs w:val="24"/>
          <w:lang w:eastAsia="pt-BR"/>
        </w:rPr>
        <w:t xml:space="preserve">Evelise ressalta que para inscrição no PIC o prazo é até dia 12 de dezembro, que é importante encaminhar os projetos o quanto antes pois ele demora em torno de 90 dias para ser aprovado, então quanto mais demorar menos a chance de conseguir ter um bom resultado. </w:t>
      </w:r>
      <w:r w:rsidR="00E92C1A">
        <w:rPr>
          <w:rFonts w:ascii="Arial" w:eastAsia="Times New Roman" w:hAnsi="Arial" w:cs="Arial"/>
          <w:bCs/>
          <w:color w:val="000000"/>
          <w:sz w:val="24"/>
          <w:szCs w:val="24"/>
          <w:lang w:eastAsia="pt-BR"/>
        </w:rPr>
        <w:t>Passando para a próxima pauta</w:t>
      </w:r>
      <w:r w:rsidR="002C1AF6">
        <w:rPr>
          <w:rFonts w:ascii="Arial" w:eastAsia="Times New Roman" w:hAnsi="Arial" w:cs="Arial"/>
          <w:bCs/>
          <w:color w:val="000000"/>
          <w:sz w:val="24"/>
          <w:szCs w:val="24"/>
          <w:lang w:eastAsia="pt-BR"/>
        </w:rPr>
        <w:t xml:space="preserve"> a</w:t>
      </w:r>
      <w:r w:rsidR="00E92C1A">
        <w:rPr>
          <w:rFonts w:ascii="Arial" w:eastAsia="Times New Roman" w:hAnsi="Arial" w:cs="Arial"/>
          <w:bCs/>
          <w:color w:val="000000"/>
          <w:sz w:val="24"/>
          <w:szCs w:val="24"/>
          <w:lang w:eastAsia="pt-BR"/>
        </w:rPr>
        <w:t xml:space="preserve"> </w:t>
      </w:r>
      <w:r w:rsidR="002C1AF6" w:rsidRPr="002C1AF6">
        <w:rPr>
          <w:rFonts w:ascii="Arial" w:eastAsia="Times New Roman" w:hAnsi="Arial" w:cs="Arial"/>
          <w:bCs/>
          <w:color w:val="000000"/>
          <w:sz w:val="24"/>
          <w:szCs w:val="24"/>
          <w:lang w:eastAsia="pt-BR"/>
        </w:rPr>
        <w:t>prorrogação de prazos de captação de projetos aprovados na Lic 2023</w:t>
      </w:r>
      <w:r w:rsidR="002C1AF6">
        <w:rPr>
          <w:rFonts w:ascii="Arial" w:eastAsia="Times New Roman" w:hAnsi="Arial" w:cs="Arial"/>
          <w:bCs/>
          <w:color w:val="000000"/>
          <w:sz w:val="24"/>
          <w:szCs w:val="24"/>
          <w:lang w:eastAsia="pt-BR"/>
        </w:rPr>
        <w:t xml:space="preserve"> foi decidido marcar uma reunião extraordinária , com alguém da procuradoria presente somente para discutir se prorroga até março ou se cancela e faz um novo edital, isso tem que ser colocado em votação.E no que se refere ao fundo  Evelise comenta que não tempo  hábil para fazer uma discussão mais aprofundada e </w:t>
      </w:r>
      <w:r w:rsidR="006A732B">
        <w:rPr>
          <w:rFonts w:ascii="Arial" w:eastAsia="Times New Roman" w:hAnsi="Arial" w:cs="Arial"/>
          <w:bCs/>
          <w:color w:val="000000"/>
          <w:sz w:val="24"/>
          <w:szCs w:val="24"/>
          <w:lang w:eastAsia="pt-BR"/>
        </w:rPr>
        <w:t xml:space="preserve">o que </w:t>
      </w:r>
      <w:r w:rsidR="002C1AF6">
        <w:rPr>
          <w:rFonts w:ascii="Arial" w:eastAsia="Times New Roman" w:hAnsi="Arial" w:cs="Arial"/>
          <w:bCs/>
          <w:color w:val="000000"/>
          <w:sz w:val="24"/>
          <w:szCs w:val="24"/>
          <w:lang w:eastAsia="pt-BR"/>
        </w:rPr>
        <w:t>foi acordado com Normélio é de pensar p</w:t>
      </w:r>
      <w:r w:rsidR="006A732B">
        <w:rPr>
          <w:rFonts w:ascii="Arial" w:eastAsia="Times New Roman" w:hAnsi="Arial" w:cs="Arial"/>
          <w:bCs/>
          <w:color w:val="000000"/>
          <w:sz w:val="24"/>
          <w:szCs w:val="24"/>
          <w:lang w:eastAsia="pt-BR"/>
        </w:rPr>
        <w:t>a</w:t>
      </w:r>
      <w:r w:rsidR="002C1AF6">
        <w:rPr>
          <w:rFonts w:ascii="Arial" w:eastAsia="Times New Roman" w:hAnsi="Arial" w:cs="Arial"/>
          <w:bCs/>
          <w:color w:val="000000"/>
          <w:sz w:val="24"/>
          <w:szCs w:val="24"/>
          <w:lang w:eastAsia="pt-BR"/>
        </w:rPr>
        <w:t>ra primeira  reunião do ano que vem, pensar em um parecer técnico sobre a questão do funcionamento do Fundo e o que ele vai impactar ou não na realização dos outros projetos</w:t>
      </w:r>
      <w:r w:rsidR="006A732B">
        <w:rPr>
          <w:rFonts w:ascii="Arial" w:eastAsia="Times New Roman" w:hAnsi="Arial" w:cs="Arial"/>
          <w:bCs/>
          <w:color w:val="000000"/>
          <w:sz w:val="24"/>
          <w:szCs w:val="24"/>
          <w:lang w:eastAsia="pt-BR"/>
        </w:rPr>
        <w:t xml:space="preserve"> para que também tenhamos uma orientação na perspectiva do orçamento com um parecer mais técnico mesmo.</w:t>
      </w:r>
      <w:r w:rsidR="009D59F2">
        <w:rPr>
          <w:rFonts w:ascii="Arial" w:eastAsia="Times New Roman" w:hAnsi="Arial" w:cs="Arial"/>
          <w:bCs/>
          <w:color w:val="000000"/>
          <w:sz w:val="24"/>
          <w:szCs w:val="24"/>
          <w:lang w:eastAsia="pt-BR"/>
        </w:rPr>
        <w:t xml:space="preserve"> Eliezer passa pauta próxima em relação as emendas impositivas da Câmara de Vereadores comenta que Hilda precisaria de uma reunião presencial com o conselho para estar explicando as ações do mandato e as ações dela na câmara e as questões da emendas impositivas, explica que na Fundação Cultura é ele quem cui</w:t>
      </w:r>
      <w:r w:rsidR="004172E2">
        <w:rPr>
          <w:rFonts w:ascii="Arial" w:eastAsia="Times New Roman" w:hAnsi="Arial" w:cs="Arial"/>
          <w:bCs/>
          <w:color w:val="000000"/>
          <w:sz w:val="24"/>
          <w:szCs w:val="24"/>
          <w:lang w:eastAsia="pt-BR"/>
        </w:rPr>
        <w:t>da dest</w:t>
      </w:r>
      <w:r w:rsidR="009D59F2">
        <w:rPr>
          <w:rFonts w:ascii="Arial" w:eastAsia="Times New Roman" w:hAnsi="Arial" w:cs="Arial"/>
          <w:bCs/>
          <w:color w:val="000000"/>
          <w:sz w:val="24"/>
          <w:szCs w:val="24"/>
          <w:lang w:eastAsia="pt-BR"/>
        </w:rPr>
        <w:t>es recursos que entraram, explica que as emendas impositivas é o primei</w:t>
      </w:r>
      <w:r w:rsidR="004172E2">
        <w:rPr>
          <w:rFonts w:ascii="Arial" w:eastAsia="Times New Roman" w:hAnsi="Arial" w:cs="Arial"/>
          <w:bCs/>
          <w:color w:val="000000"/>
          <w:sz w:val="24"/>
          <w:szCs w:val="24"/>
          <w:lang w:eastAsia="pt-BR"/>
        </w:rPr>
        <w:t>ro ano que está acontecendo</w:t>
      </w:r>
      <w:r w:rsidR="009D59F2">
        <w:rPr>
          <w:rFonts w:ascii="Arial" w:eastAsia="Times New Roman" w:hAnsi="Arial" w:cs="Arial"/>
          <w:bCs/>
          <w:color w:val="000000"/>
          <w:sz w:val="24"/>
          <w:szCs w:val="24"/>
          <w:lang w:eastAsia="pt-BR"/>
        </w:rPr>
        <w:t xml:space="preserve"> aqui em Itajaí, a Alesc já pratica bastante,os deputados recebem as verbas para estarem distribuindo para as instituições  e agora em Itajaí </w:t>
      </w:r>
      <w:r w:rsidR="004172E2">
        <w:rPr>
          <w:rFonts w:ascii="Arial" w:eastAsia="Times New Roman" w:hAnsi="Arial" w:cs="Arial"/>
          <w:bCs/>
          <w:color w:val="000000"/>
          <w:sz w:val="24"/>
          <w:szCs w:val="24"/>
          <w:lang w:eastAsia="pt-BR"/>
        </w:rPr>
        <w:t>a Fundação Cultural recebeu através do gabinete da vereadora Hilda um montante de 330 mil reais, explica que geralmente são despesas permanente, despesa de capital como se fala e é ele o responsável  por cuidar de comprar e licitar dessa verba que são para instrumentos e que serão para o conservat</w:t>
      </w:r>
      <w:r w:rsidR="0026636A">
        <w:rPr>
          <w:rFonts w:ascii="Arial" w:eastAsia="Times New Roman" w:hAnsi="Arial" w:cs="Arial"/>
          <w:bCs/>
          <w:color w:val="000000"/>
          <w:sz w:val="24"/>
          <w:szCs w:val="24"/>
          <w:lang w:eastAsia="pt-BR"/>
        </w:rPr>
        <w:t xml:space="preserve">ório e também Arte nos Bairros, informa que já foi licitado e já estão pra entrega. Eliezer informa também que foi deixado 50 mil para a Casa da Cultura Dide Brandão , além do restauro que teve, esse valor foi destinado para sonorização e iluminação do Auditório do Teatro da Casa da Cultura, e também foi destinado 150 mil para o Teatro Municipal de Itajaí, e parte deste recurso que foi para teatro foi usado para sanar manutenção de ar condicionado que hoje já está em pleno funcionamento.Eliezer informa que tem um recurso de 50 mil que vai ser utilizado para as obras do Hall de entrada do Teatro Municipal devido ao problema das chuvas que caiu o revestimento do teto além de outras melhorias para o teatro. Eliezer comunica que no próximo </w:t>
      </w:r>
      <w:r w:rsidR="00E676AB">
        <w:rPr>
          <w:rFonts w:ascii="Arial" w:eastAsia="Times New Roman" w:hAnsi="Arial" w:cs="Arial"/>
          <w:bCs/>
          <w:color w:val="000000"/>
          <w:sz w:val="24"/>
          <w:szCs w:val="24"/>
          <w:lang w:eastAsia="pt-BR"/>
        </w:rPr>
        <w:t>ano a questão das emendas impositivas se renova para cada gabinete da Câmara de vereadores, e isso é uma oportunidade que os vereadores tem de destinar este recurso e ter uma maior participação da sociedade na distribuição e aplicação destes recursos.</w:t>
      </w:r>
      <w:r w:rsidR="005C624D">
        <w:rPr>
          <w:rFonts w:ascii="Arial" w:eastAsia="Times New Roman" w:hAnsi="Arial" w:cs="Arial"/>
          <w:bCs/>
          <w:color w:val="000000"/>
          <w:sz w:val="24"/>
          <w:szCs w:val="24"/>
          <w:lang w:eastAsia="pt-BR"/>
        </w:rPr>
        <w:t xml:space="preserve"> Sobre a pauta da </w:t>
      </w:r>
      <w:r w:rsidR="005C624D" w:rsidRPr="005C624D">
        <w:rPr>
          <w:rFonts w:ascii="Arial" w:eastAsia="Times New Roman" w:hAnsi="Arial" w:cs="Arial"/>
          <w:bCs/>
          <w:color w:val="000000"/>
          <w:sz w:val="24"/>
          <w:szCs w:val="24"/>
          <w:lang w:eastAsia="pt-BR"/>
        </w:rPr>
        <w:t>Divulgação resultado dos editais LPG</w:t>
      </w:r>
      <w:r w:rsidR="005C624D">
        <w:rPr>
          <w:rFonts w:ascii="Arial" w:eastAsia="Times New Roman" w:hAnsi="Arial" w:cs="Arial"/>
          <w:bCs/>
          <w:color w:val="000000"/>
          <w:sz w:val="24"/>
          <w:szCs w:val="24"/>
          <w:lang w:eastAsia="pt-BR"/>
        </w:rPr>
        <w:t xml:space="preserve"> Evelise comenta que até o final dessa semana , que o Diretor executivo não pode comparecer na reunião para falar sobre esta pauta porque  está em plenária com os pareceristas, e por isso que os resultados devem sair até o final de semana.Natália complementa que a Fundação tem o prazo máximo de até dia 10 de dezembro pra sair o resultado da Lei Paulo Gustavo mas acredita que até o final de </w:t>
      </w:r>
      <w:r w:rsidR="005C624D">
        <w:rPr>
          <w:rFonts w:ascii="Arial" w:eastAsia="Times New Roman" w:hAnsi="Arial" w:cs="Arial"/>
          <w:bCs/>
          <w:color w:val="000000"/>
          <w:sz w:val="24"/>
          <w:szCs w:val="24"/>
          <w:lang w:eastAsia="pt-BR"/>
        </w:rPr>
        <w:lastRenderedPageBreak/>
        <w:t xml:space="preserve">semana deve sair.Sobre a pauta </w:t>
      </w:r>
      <w:r w:rsidR="005C624D" w:rsidRPr="005C624D">
        <w:rPr>
          <w:rFonts w:ascii="Arial" w:eastAsia="Times New Roman" w:hAnsi="Arial" w:cs="Arial"/>
          <w:bCs/>
          <w:color w:val="000000"/>
          <w:sz w:val="24"/>
          <w:szCs w:val="24"/>
          <w:lang w:eastAsia="pt-BR"/>
        </w:rPr>
        <w:t>de finalização edital de ocupação das galerias</w:t>
      </w:r>
      <w:r w:rsidR="005C624D">
        <w:rPr>
          <w:rFonts w:ascii="Arial" w:eastAsia="Times New Roman" w:hAnsi="Arial" w:cs="Arial"/>
          <w:bCs/>
          <w:color w:val="000000"/>
          <w:sz w:val="24"/>
          <w:szCs w:val="24"/>
          <w:lang w:eastAsia="pt-BR"/>
        </w:rPr>
        <w:t xml:space="preserve"> Evelise informa que tem uma reunião agenda com a setorial para quinta feira , e idéia é tirar todas as dúvidas referentes as sugestões feitas pela setorial de Artes Visuais e depois alinhar internamente com a gestão e lançar o edital. Explica que a Casa da Cultura deve reabrir em março com Salão Nacional de Artes e o edital deve contemplar à partir do período imediatamente posterior ao do Salão de Artes.</w:t>
      </w:r>
      <w:r w:rsidR="008D4AC7">
        <w:rPr>
          <w:rFonts w:ascii="Arial" w:eastAsia="Times New Roman" w:hAnsi="Arial" w:cs="Arial"/>
          <w:bCs/>
          <w:color w:val="000000"/>
          <w:sz w:val="24"/>
          <w:szCs w:val="24"/>
          <w:lang w:eastAsia="pt-BR"/>
        </w:rPr>
        <w:t>Então só irão conseguir dar uma devolutiva depois da reunião com setorial de Artes Visuais.</w:t>
      </w:r>
      <w:r w:rsidR="005E7462">
        <w:rPr>
          <w:rFonts w:ascii="Arial" w:eastAsia="Times New Roman" w:hAnsi="Arial" w:cs="Arial"/>
          <w:bCs/>
          <w:color w:val="000000"/>
          <w:sz w:val="24"/>
          <w:szCs w:val="24"/>
          <w:lang w:eastAsia="pt-BR"/>
        </w:rPr>
        <w:t xml:space="preserve"> Sobre as pautas da </w:t>
      </w:r>
      <w:r w:rsidR="005E7462" w:rsidRPr="005E7462">
        <w:rPr>
          <w:rFonts w:ascii="Arial" w:eastAsia="Times New Roman" w:hAnsi="Arial" w:cs="Arial"/>
          <w:bCs/>
          <w:color w:val="000000"/>
          <w:sz w:val="24"/>
          <w:szCs w:val="24"/>
          <w:lang w:eastAsia="pt-BR"/>
        </w:rPr>
        <w:t>Aldir Blank 2 e próximos editais</w:t>
      </w:r>
      <w:r w:rsidR="005E7462">
        <w:rPr>
          <w:rFonts w:ascii="Arial" w:eastAsia="Times New Roman" w:hAnsi="Arial" w:cs="Arial"/>
          <w:bCs/>
          <w:color w:val="000000"/>
          <w:sz w:val="24"/>
          <w:szCs w:val="24"/>
          <w:lang w:eastAsia="pt-BR"/>
        </w:rPr>
        <w:t xml:space="preserve"> Sara Jane comenta que sobre a Audir blank 2 tem a informação de que o Diretor Executivo Vanderlei Lazzarotti já fez a adesão para que o município de Itajaí tenha acesso a este edital e ele mesmo irá dar mais informações mas a princípio Sara comenta que só tem essa informação e sobre os próximos editais esta semana deve sair o edital do Carnaval, o edital do meu primeiro livro já está pronto e também deve sair na próxima semana e aí tem questão LIC para definir na reunião extraordinária que pretendemos fazer, e sobre o edital da ocupação das galerias que vai ser definido a partir da reunião com a setorial de Artes Visuais. Comenta que a intenção é publicar esses editais todos ainda neste ano de 2023 e no início do ano que vem o edital do compra de espetáculos, o edital de artes nos bairros em janeiro e o edital do encontro no mercado também. Natália complementa que isso é a nossa projeção mas reforça que são uma equipe reduzida trabalhando em todos esses editais e no evento de natal e tudo, então a perspectiva é que vai sendo soltado a cada dois dias ou três um edital mas estão trabalhando bastante</w:t>
      </w:r>
      <w:r w:rsidR="00E844C4">
        <w:rPr>
          <w:rFonts w:ascii="Arial" w:eastAsia="Times New Roman" w:hAnsi="Arial" w:cs="Arial"/>
          <w:bCs/>
          <w:color w:val="000000"/>
          <w:sz w:val="24"/>
          <w:szCs w:val="24"/>
          <w:lang w:eastAsia="pt-BR"/>
        </w:rPr>
        <w:t>, considerando isso pode ser que algum tenha um prazo mais estendido.</w:t>
      </w:r>
      <w:r w:rsidR="006775B6">
        <w:rPr>
          <w:rFonts w:ascii="Arial" w:eastAsia="Times New Roman" w:hAnsi="Arial" w:cs="Arial"/>
          <w:bCs/>
          <w:color w:val="000000"/>
          <w:sz w:val="24"/>
          <w:szCs w:val="24"/>
          <w:lang w:eastAsia="pt-BR"/>
        </w:rPr>
        <w:t>A reunião de encerrou as dez</w:t>
      </w:r>
      <w:r w:rsidR="00E844C4">
        <w:rPr>
          <w:rFonts w:ascii="Arial" w:eastAsia="Times New Roman" w:hAnsi="Arial" w:cs="Arial"/>
          <w:bCs/>
          <w:color w:val="000000"/>
          <w:sz w:val="24"/>
          <w:szCs w:val="24"/>
          <w:lang w:eastAsia="pt-BR"/>
        </w:rPr>
        <w:t xml:space="preserve">essete </w:t>
      </w:r>
      <w:r w:rsidR="006775B6">
        <w:rPr>
          <w:rFonts w:ascii="Arial" w:eastAsia="Times New Roman" w:hAnsi="Arial" w:cs="Arial"/>
          <w:bCs/>
          <w:color w:val="000000"/>
          <w:sz w:val="24"/>
          <w:szCs w:val="24"/>
          <w:lang w:eastAsia="pt-BR"/>
        </w:rPr>
        <w:t xml:space="preserve">horas </w:t>
      </w:r>
      <w:r w:rsidR="00E844C4">
        <w:rPr>
          <w:rFonts w:ascii="Arial" w:eastAsia="Times New Roman" w:hAnsi="Arial" w:cs="Arial"/>
          <w:bCs/>
          <w:color w:val="000000"/>
          <w:sz w:val="24"/>
          <w:szCs w:val="24"/>
          <w:lang w:eastAsia="pt-BR"/>
        </w:rPr>
        <w:t xml:space="preserve">e trinta e um </w:t>
      </w:r>
      <w:r w:rsidR="006775B6">
        <w:rPr>
          <w:rFonts w:ascii="Arial" w:eastAsia="Times New Roman" w:hAnsi="Arial" w:cs="Arial"/>
          <w:bCs/>
          <w:color w:val="000000"/>
          <w:sz w:val="24"/>
          <w:szCs w:val="24"/>
          <w:lang w:eastAsia="pt-BR"/>
        </w:rPr>
        <w:t>minutos e por ser verdade firmo o presente.</w:t>
      </w:r>
    </w:p>
    <w:p w:rsidR="005601FA" w:rsidRPr="008B07ED" w:rsidRDefault="005601FA" w:rsidP="00A6654E">
      <w:pPr>
        <w:spacing w:line="240" w:lineRule="auto"/>
        <w:ind w:left="426"/>
        <w:jc w:val="both"/>
        <w:rPr>
          <w:rFonts w:ascii="Arial" w:eastAsia="Times New Roman" w:hAnsi="Arial" w:cs="Arial"/>
          <w:bCs/>
          <w:color w:val="000000"/>
          <w:sz w:val="24"/>
          <w:szCs w:val="24"/>
          <w:lang w:eastAsia="pt-BR"/>
        </w:rPr>
      </w:pPr>
    </w:p>
    <w:p w:rsidR="005601FA" w:rsidRDefault="005601FA" w:rsidP="004937C3">
      <w:pPr>
        <w:spacing w:line="240" w:lineRule="auto"/>
        <w:ind w:left="426"/>
        <w:jc w:val="both"/>
        <w:rPr>
          <w:rFonts w:ascii="Arial" w:eastAsia="Times New Roman" w:hAnsi="Arial" w:cs="Arial"/>
          <w:bCs/>
          <w:color w:val="000000"/>
          <w:sz w:val="24"/>
          <w:szCs w:val="24"/>
          <w:lang w:eastAsia="pt-BR"/>
        </w:rPr>
      </w:pPr>
    </w:p>
    <w:p w:rsidR="005601FA" w:rsidRDefault="005601FA" w:rsidP="004937C3">
      <w:pPr>
        <w:spacing w:line="240" w:lineRule="auto"/>
        <w:ind w:left="426"/>
        <w:jc w:val="both"/>
        <w:rPr>
          <w:rFonts w:ascii="Arial" w:eastAsia="Times New Roman" w:hAnsi="Arial" w:cs="Arial"/>
          <w:bCs/>
          <w:color w:val="000000"/>
          <w:sz w:val="24"/>
          <w:szCs w:val="24"/>
          <w:lang w:eastAsia="pt-BR"/>
        </w:rPr>
      </w:pPr>
    </w:p>
    <w:p w:rsidR="00FD3BD9" w:rsidRDefault="00FD3BD9" w:rsidP="00D12E54">
      <w:pPr>
        <w:spacing w:line="240" w:lineRule="auto"/>
        <w:jc w:val="both"/>
        <w:rPr>
          <w:rFonts w:ascii="Arial" w:eastAsia="Times New Roman" w:hAnsi="Arial" w:cs="Arial"/>
          <w:bCs/>
          <w:color w:val="000000"/>
          <w:sz w:val="24"/>
          <w:szCs w:val="24"/>
          <w:lang w:eastAsia="pt-BR"/>
        </w:rPr>
      </w:pPr>
    </w:p>
    <w:p w:rsidR="00C87DDF" w:rsidRDefault="0044459C" w:rsidP="00C87DDF">
      <w:pPr>
        <w:spacing w:line="240" w:lineRule="auto"/>
        <w:jc w:val="both"/>
        <w:rPr>
          <w:rFonts w:ascii="Arial" w:eastAsia="Times New Roman" w:hAnsi="Arial" w:cs="Arial"/>
          <w:bCs/>
          <w:color w:val="000000"/>
          <w:sz w:val="24"/>
          <w:szCs w:val="24"/>
          <w:lang w:eastAsia="pt-BR"/>
        </w:rPr>
      </w:pPr>
      <w:r>
        <w:rPr>
          <w:rFonts w:ascii="Arial" w:eastAsia="Times New Roman" w:hAnsi="Arial" w:cs="Arial"/>
          <w:bCs/>
          <w:noProof/>
          <w:color w:val="000000"/>
          <w:sz w:val="24"/>
          <w:szCs w:val="24"/>
          <w:lang w:eastAsia="pt-BR"/>
        </w:rPr>
        <w:drawing>
          <wp:inline distT="0" distB="0" distL="0" distR="0">
            <wp:extent cx="2563494" cy="581025"/>
            <wp:effectExtent l="19050" t="0" r="8256" b="0"/>
            <wp:docPr id="3" name="Imagem 2" descr="ba74cc00-1700-4191-94ea-0801219b838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74cc00-1700-4191-94ea-0801219b838b.jpg"/>
                    <pic:cNvPicPr/>
                  </pic:nvPicPr>
                  <pic:blipFill>
                    <a:blip r:embed="rId7" cstate="print"/>
                    <a:stretch>
                      <a:fillRect/>
                    </a:stretch>
                  </pic:blipFill>
                  <pic:spPr>
                    <a:xfrm>
                      <a:off x="0" y="0"/>
                      <a:ext cx="2582229" cy="585271"/>
                    </a:xfrm>
                    <a:prstGeom prst="rect">
                      <a:avLst/>
                    </a:prstGeom>
                  </pic:spPr>
                </pic:pic>
              </a:graphicData>
            </a:graphic>
          </wp:inline>
        </w:drawing>
      </w:r>
      <w:r>
        <w:rPr>
          <w:rFonts w:ascii="Arial" w:eastAsia="Times New Roman" w:hAnsi="Arial" w:cs="Arial"/>
          <w:bCs/>
          <w:color w:val="000000"/>
          <w:sz w:val="24"/>
          <w:szCs w:val="24"/>
          <w:lang w:eastAsia="pt-BR"/>
        </w:rPr>
        <w:t xml:space="preserve">            </w:t>
      </w:r>
    </w:p>
    <w:p w:rsidR="0044459C" w:rsidRPr="005164F5" w:rsidRDefault="0044459C" w:rsidP="00C87DDF">
      <w:pPr>
        <w:spacing w:line="240" w:lineRule="auto"/>
        <w:jc w:val="both"/>
        <w:rPr>
          <w:rFonts w:ascii="Arial" w:eastAsia="Times New Roman" w:hAnsi="Arial" w:cs="Arial"/>
          <w:bCs/>
          <w:color w:val="000000"/>
          <w:sz w:val="24"/>
          <w:szCs w:val="24"/>
          <w:lang w:eastAsia="pt-BR"/>
        </w:rPr>
      </w:pPr>
      <w:r>
        <w:rPr>
          <w:rFonts w:ascii="Arial" w:eastAsia="Times New Roman" w:hAnsi="Arial" w:cs="Arial"/>
          <w:bCs/>
          <w:color w:val="000000"/>
          <w:sz w:val="24"/>
          <w:szCs w:val="24"/>
          <w:lang w:eastAsia="pt-BR"/>
        </w:rPr>
        <w:t xml:space="preserve"> Daniele Assis Silvestro</w:t>
      </w:r>
    </w:p>
    <w:sectPr w:rsidR="0044459C" w:rsidRPr="005164F5" w:rsidSect="00B4593C">
      <w:headerReference w:type="default" r:id="rId8"/>
      <w:footerReference w:type="default" r:id="rId9"/>
      <w:pgSz w:w="11906" w:h="16838"/>
      <w:pgMar w:top="1440" w:right="1080" w:bottom="1440" w:left="108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1964" w:rsidRDefault="00271964" w:rsidP="003A62F6">
      <w:pPr>
        <w:spacing w:after="0" w:line="240" w:lineRule="auto"/>
      </w:pPr>
      <w:r>
        <w:separator/>
      </w:r>
    </w:p>
  </w:endnote>
  <w:endnote w:type="continuationSeparator" w:id="1">
    <w:p w:rsidR="00271964" w:rsidRDefault="00271964" w:rsidP="003A62F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306" w:rsidRPr="003A62F6" w:rsidRDefault="00AC4306" w:rsidP="003A62F6">
    <w:pPr>
      <w:pStyle w:val="Rodap"/>
      <w:jc w:val="center"/>
      <w:rPr>
        <w:b/>
        <w:bCs/>
      </w:rPr>
    </w:pPr>
    <w:r w:rsidRPr="003A62F6">
      <w:rPr>
        <w:b/>
        <w:bCs/>
      </w:rPr>
      <w:t>Conselho Municipal de Políticas Culturais</w:t>
    </w:r>
  </w:p>
  <w:p w:rsidR="00AC4306" w:rsidRPr="003A62F6" w:rsidRDefault="00AC4306" w:rsidP="003A62F6">
    <w:pPr>
      <w:pStyle w:val="Rodap"/>
      <w:jc w:val="center"/>
      <w:rPr>
        <w:sz w:val="20"/>
        <w:szCs w:val="20"/>
      </w:rPr>
    </w:pPr>
    <w:r w:rsidRPr="003A62F6">
      <w:rPr>
        <w:sz w:val="20"/>
        <w:szCs w:val="20"/>
      </w:rPr>
      <w:t>Lei Municipal Nº 4.256 de 07 de março de 2005 alterada pela Lei Municipal No. 6.473 de 20 de dezembro de 2013.</w:t>
    </w:r>
  </w:p>
  <w:p w:rsidR="00AC4306" w:rsidRPr="003A62F6" w:rsidRDefault="00AC4306" w:rsidP="003A62F6">
    <w:pPr>
      <w:pStyle w:val="Rodap"/>
      <w:jc w:val="center"/>
      <w:rPr>
        <w:sz w:val="20"/>
        <w:szCs w:val="20"/>
      </w:rPr>
    </w:pPr>
    <w:r>
      <w:rPr>
        <w:sz w:val="20"/>
        <w:szCs w:val="20"/>
      </w:rPr>
      <w:t>E-mail: cmpcitajai@gmail.com</w:t>
    </w:r>
  </w:p>
  <w:p w:rsidR="00AC4306" w:rsidRDefault="00AC4306"/>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1964" w:rsidRDefault="00271964" w:rsidP="003A62F6">
      <w:pPr>
        <w:spacing w:after="0" w:line="240" w:lineRule="auto"/>
      </w:pPr>
      <w:r>
        <w:separator/>
      </w:r>
    </w:p>
  </w:footnote>
  <w:footnote w:type="continuationSeparator" w:id="1">
    <w:p w:rsidR="00271964" w:rsidRDefault="00271964" w:rsidP="003A62F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306" w:rsidRDefault="00AC4306" w:rsidP="003A62F6">
    <w:pPr>
      <w:pStyle w:val="Cabealho"/>
      <w:jc w:val="center"/>
    </w:pPr>
    <w:r>
      <w:rPr>
        <w:noProof/>
        <w:lang w:eastAsia="pt-BR"/>
      </w:rPr>
      <w:drawing>
        <wp:inline distT="0" distB="0" distL="0" distR="0">
          <wp:extent cx="2066925" cy="866240"/>
          <wp:effectExtent l="0" t="0" r="0" b="0"/>
          <wp:docPr id="1" name="Imagem 1" descr="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Padrão do plano de fundo&#10;&#10;Descrição gerada automaticamente"/>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64060" cy="906949"/>
                  </a:xfrm>
                  <a:prstGeom prst="rect">
                    <a:avLst/>
                  </a:prstGeom>
                  <a:noFill/>
                  <a:ln>
                    <a:noFill/>
                  </a:ln>
                </pic:spPr>
              </pic:pic>
            </a:graphicData>
          </a:graphic>
        </wp:inline>
      </w:drawing>
    </w:r>
  </w:p>
  <w:p w:rsidR="00AC4306" w:rsidRDefault="00AC4306">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hdrShapeDefaults>
    <o:shapedefaults v:ext="edit" spidmax="149506"/>
  </w:hdrShapeDefaults>
  <w:footnotePr>
    <w:footnote w:id="0"/>
    <w:footnote w:id="1"/>
  </w:footnotePr>
  <w:endnotePr>
    <w:endnote w:id="0"/>
    <w:endnote w:id="1"/>
  </w:endnotePr>
  <w:compat/>
  <w:rsids>
    <w:rsidRoot w:val="003A62F6"/>
    <w:rsid w:val="000012B4"/>
    <w:rsid w:val="00005A39"/>
    <w:rsid w:val="00005CDA"/>
    <w:rsid w:val="000076F3"/>
    <w:rsid w:val="00012A47"/>
    <w:rsid w:val="0001316D"/>
    <w:rsid w:val="00016D0B"/>
    <w:rsid w:val="00017900"/>
    <w:rsid w:val="00024BCE"/>
    <w:rsid w:val="00026B37"/>
    <w:rsid w:val="000273D2"/>
    <w:rsid w:val="00030EB4"/>
    <w:rsid w:val="00032429"/>
    <w:rsid w:val="0003404B"/>
    <w:rsid w:val="00042902"/>
    <w:rsid w:val="00053BFD"/>
    <w:rsid w:val="00057C12"/>
    <w:rsid w:val="00062BF4"/>
    <w:rsid w:val="00062D04"/>
    <w:rsid w:val="0006380F"/>
    <w:rsid w:val="00064A43"/>
    <w:rsid w:val="0006539E"/>
    <w:rsid w:val="000710CF"/>
    <w:rsid w:val="00073545"/>
    <w:rsid w:val="00074E21"/>
    <w:rsid w:val="00075811"/>
    <w:rsid w:val="0007657A"/>
    <w:rsid w:val="0008168A"/>
    <w:rsid w:val="00086E8C"/>
    <w:rsid w:val="0009011B"/>
    <w:rsid w:val="0009056D"/>
    <w:rsid w:val="00094131"/>
    <w:rsid w:val="00095EEB"/>
    <w:rsid w:val="000A7BA0"/>
    <w:rsid w:val="000B4DFF"/>
    <w:rsid w:val="000B50E5"/>
    <w:rsid w:val="000B54F6"/>
    <w:rsid w:val="000B6AE2"/>
    <w:rsid w:val="000C2255"/>
    <w:rsid w:val="000C47E2"/>
    <w:rsid w:val="000C7BA4"/>
    <w:rsid w:val="000C7F02"/>
    <w:rsid w:val="000D038B"/>
    <w:rsid w:val="000E3B47"/>
    <w:rsid w:val="000E48D2"/>
    <w:rsid w:val="000E5384"/>
    <w:rsid w:val="000E6C2F"/>
    <w:rsid w:val="000F16D6"/>
    <w:rsid w:val="000F4E8D"/>
    <w:rsid w:val="000F5766"/>
    <w:rsid w:val="000F5C28"/>
    <w:rsid w:val="000F5D12"/>
    <w:rsid w:val="000F6BA3"/>
    <w:rsid w:val="0010679B"/>
    <w:rsid w:val="00107C64"/>
    <w:rsid w:val="001139F1"/>
    <w:rsid w:val="00114BD3"/>
    <w:rsid w:val="0011564D"/>
    <w:rsid w:val="00115E08"/>
    <w:rsid w:val="00116504"/>
    <w:rsid w:val="00125779"/>
    <w:rsid w:val="00134E01"/>
    <w:rsid w:val="001362EB"/>
    <w:rsid w:val="00141C05"/>
    <w:rsid w:val="001423B7"/>
    <w:rsid w:val="00144515"/>
    <w:rsid w:val="00147467"/>
    <w:rsid w:val="00156D22"/>
    <w:rsid w:val="001627ED"/>
    <w:rsid w:val="00166245"/>
    <w:rsid w:val="00167256"/>
    <w:rsid w:val="00173B45"/>
    <w:rsid w:val="00175367"/>
    <w:rsid w:val="00177CE0"/>
    <w:rsid w:val="00180D70"/>
    <w:rsid w:val="0018181E"/>
    <w:rsid w:val="0018271D"/>
    <w:rsid w:val="00191012"/>
    <w:rsid w:val="0019422B"/>
    <w:rsid w:val="001A0160"/>
    <w:rsid w:val="001A0999"/>
    <w:rsid w:val="001A15CC"/>
    <w:rsid w:val="001A3892"/>
    <w:rsid w:val="001A3F27"/>
    <w:rsid w:val="001A5052"/>
    <w:rsid w:val="001A6179"/>
    <w:rsid w:val="001A67A6"/>
    <w:rsid w:val="001A70D6"/>
    <w:rsid w:val="001B06B5"/>
    <w:rsid w:val="001B0A54"/>
    <w:rsid w:val="001C1E8B"/>
    <w:rsid w:val="001C5D1D"/>
    <w:rsid w:val="001C6790"/>
    <w:rsid w:val="001D58AA"/>
    <w:rsid w:val="001E3DBD"/>
    <w:rsid w:val="001E4E3B"/>
    <w:rsid w:val="001E6459"/>
    <w:rsid w:val="001E7F44"/>
    <w:rsid w:val="001F53B5"/>
    <w:rsid w:val="001F5BD4"/>
    <w:rsid w:val="001F6012"/>
    <w:rsid w:val="001F6A5F"/>
    <w:rsid w:val="00202EC9"/>
    <w:rsid w:val="00214C66"/>
    <w:rsid w:val="002154F2"/>
    <w:rsid w:val="00222525"/>
    <w:rsid w:val="00226B97"/>
    <w:rsid w:val="002270EF"/>
    <w:rsid w:val="002317D7"/>
    <w:rsid w:val="00233617"/>
    <w:rsid w:val="0023374C"/>
    <w:rsid w:val="00235BD2"/>
    <w:rsid w:val="002378D1"/>
    <w:rsid w:val="002417BD"/>
    <w:rsid w:val="002418AE"/>
    <w:rsid w:val="00243FEC"/>
    <w:rsid w:val="002470B3"/>
    <w:rsid w:val="002471B8"/>
    <w:rsid w:val="002501B2"/>
    <w:rsid w:val="00253515"/>
    <w:rsid w:val="00253DBD"/>
    <w:rsid w:val="00254CBA"/>
    <w:rsid w:val="00254CD5"/>
    <w:rsid w:val="0025556F"/>
    <w:rsid w:val="00255AFE"/>
    <w:rsid w:val="00255F2E"/>
    <w:rsid w:val="00256783"/>
    <w:rsid w:val="00256DE0"/>
    <w:rsid w:val="00262EBC"/>
    <w:rsid w:val="00263191"/>
    <w:rsid w:val="00265AF6"/>
    <w:rsid w:val="0026636A"/>
    <w:rsid w:val="002668EE"/>
    <w:rsid w:val="00266BC1"/>
    <w:rsid w:val="002672BF"/>
    <w:rsid w:val="00271964"/>
    <w:rsid w:val="00275522"/>
    <w:rsid w:val="00276237"/>
    <w:rsid w:val="00281AF3"/>
    <w:rsid w:val="00282925"/>
    <w:rsid w:val="00283464"/>
    <w:rsid w:val="00287950"/>
    <w:rsid w:val="00293741"/>
    <w:rsid w:val="00295F4D"/>
    <w:rsid w:val="00295FA7"/>
    <w:rsid w:val="002968EB"/>
    <w:rsid w:val="002A0A34"/>
    <w:rsid w:val="002B07D2"/>
    <w:rsid w:val="002B31FD"/>
    <w:rsid w:val="002C1282"/>
    <w:rsid w:val="002C1AF6"/>
    <w:rsid w:val="002C252A"/>
    <w:rsid w:val="002C31F6"/>
    <w:rsid w:val="002C4120"/>
    <w:rsid w:val="002C5662"/>
    <w:rsid w:val="002D0F70"/>
    <w:rsid w:val="002D13F0"/>
    <w:rsid w:val="002D1EA6"/>
    <w:rsid w:val="002D34F1"/>
    <w:rsid w:val="002D4974"/>
    <w:rsid w:val="002D6EC4"/>
    <w:rsid w:val="002E1306"/>
    <w:rsid w:val="002E2ECA"/>
    <w:rsid w:val="002E3573"/>
    <w:rsid w:val="002E4C10"/>
    <w:rsid w:val="002E4CBC"/>
    <w:rsid w:val="002E6038"/>
    <w:rsid w:val="002E640B"/>
    <w:rsid w:val="002E70CB"/>
    <w:rsid w:val="00302513"/>
    <w:rsid w:val="00302BAD"/>
    <w:rsid w:val="00303C84"/>
    <w:rsid w:val="003044B7"/>
    <w:rsid w:val="003047EB"/>
    <w:rsid w:val="00311BBE"/>
    <w:rsid w:val="00314977"/>
    <w:rsid w:val="003170E1"/>
    <w:rsid w:val="00320541"/>
    <w:rsid w:val="003254C6"/>
    <w:rsid w:val="00331ACA"/>
    <w:rsid w:val="0033521B"/>
    <w:rsid w:val="00350213"/>
    <w:rsid w:val="00356229"/>
    <w:rsid w:val="00357537"/>
    <w:rsid w:val="00361443"/>
    <w:rsid w:val="0036361B"/>
    <w:rsid w:val="00364830"/>
    <w:rsid w:val="00370CF8"/>
    <w:rsid w:val="003757F7"/>
    <w:rsid w:val="0038315A"/>
    <w:rsid w:val="0038425D"/>
    <w:rsid w:val="00387EB8"/>
    <w:rsid w:val="0039012B"/>
    <w:rsid w:val="003901AE"/>
    <w:rsid w:val="00390A9B"/>
    <w:rsid w:val="0039179D"/>
    <w:rsid w:val="00392EE0"/>
    <w:rsid w:val="003A1FDC"/>
    <w:rsid w:val="003A22E4"/>
    <w:rsid w:val="003A2A43"/>
    <w:rsid w:val="003A5C19"/>
    <w:rsid w:val="003A62F6"/>
    <w:rsid w:val="003A78E5"/>
    <w:rsid w:val="003B06E2"/>
    <w:rsid w:val="003B07EB"/>
    <w:rsid w:val="003B2D55"/>
    <w:rsid w:val="003B74C5"/>
    <w:rsid w:val="003C2223"/>
    <w:rsid w:val="003C656E"/>
    <w:rsid w:val="003C79BD"/>
    <w:rsid w:val="003D09E9"/>
    <w:rsid w:val="003D121E"/>
    <w:rsid w:val="003D31D1"/>
    <w:rsid w:val="003D43D6"/>
    <w:rsid w:val="003D46B9"/>
    <w:rsid w:val="003E04DE"/>
    <w:rsid w:val="003E1F3B"/>
    <w:rsid w:val="003E4EAD"/>
    <w:rsid w:val="003E503A"/>
    <w:rsid w:val="003E56A4"/>
    <w:rsid w:val="003E5928"/>
    <w:rsid w:val="003E5DE5"/>
    <w:rsid w:val="003F0A25"/>
    <w:rsid w:val="004009E3"/>
    <w:rsid w:val="00404558"/>
    <w:rsid w:val="004053F6"/>
    <w:rsid w:val="00411949"/>
    <w:rsid w:val="00412534"/>
    <w:rsid w:val="00412D97"/>
    <w:rsid w:val="00413B18"/>
    <w:rsid w:val="004172BE"/>
    <w:rsid w:val="004172E2"/>
    <w:rsid w:val="00424E27"/>
    <w:rsid w:val="00425A23"/>
    <w:rsid w:val="00430897"/>
    <w:rsid w:val="00433710"/>
    <w:rsid w:val="00434187"/>
    <w:rsid w:val="00435B79"/>
    <w:rsid w:val="004362F6"/>
    <w:rsid w:val="00441C8E"/>
    <w:rsid w:val="0044459C"/>
    <w:rsid w:val="0045564E"/>
    <w:rsid w:val="00456FA4"/>
    <w:rsid w:val="00463452"/>
    <w:rsid w:val="0046372E"/>
    <w:rsid w:val="00463EB2"/>
    <w:rsid w:val="0047393E"/>
    <w:rsid w:val="00476620"/>
    <w:rsid w:val="00483B7F"/>
    <w:rsid w:val="0049199B"/>
    <w:rsid w:val="00491CA9"/>
    <w:rsid w:val="00493640"/>
    <w:rsid w:val="004937C3"/>
    <w:rsid w:val="004938A8"/>
    <w:rsid w:val="00493D39"/>
    <w:rsid w:val="004941D6"/>
    <w:rsid w:val="004962DB"/>
    <w:rsid w:val="00496621"/>
    <w:rsid w:val="004968E1"/>
    <w:rsid w:val="004A00D3"/>
    <w:rsid w:val="004A0577"/>
    <w:rsid w:val="004A0F1C"/>
    <w:rsid w:val="004A7287"/>
    <w:rsid w:val="004A7675"/>
    <w:rsid w:val="004B5314"/>
    <w:rsid w:val="004B7514"/>
    <w:rsid w:val="004C6721"/>
    <w:rsid w:val="004D2024"/>
    <w:rsid w:val="004D3EA6"/>
    <w:rsid w:val="004D64DF"/>
    <w:rsid w:val="004D738C"/>
    <w:rsid w:val="004E28BF"/>
    <w:rsid w:val="004E2A39"/>
    <w:rsid w:val="004F588E"/>
    <w:rsid w:val="0050192F"/>
    <w:rsid w:val="00501C57"/>
    <w:rsid w:val="00501E68"/>
    <w:rsid w:val="0050230B"/>
    <w:rsid w:val="0051124C"/>
    <w:rsid w:val="00513335"/>
    <w:rsid w:val="00515174"/>
    <w:rsid w:val="005164F5"/>
    <w:rsid w:val="0052354F"/>
    <w:rsid w:val="005235C2"/>
    <w:rsid w:val="00534E88"/>
    <w:rsid w:val="00541233"/>
    <w:rsid w:val="00541378"/>
    <w:rsid w:val="00546A25"/>
    <w:rsid w:val="005516F6"/>
    <w:rsid w:val="00553A82"/>
    <w:rsid w:val="0055665C"/>
    <w:rsid w:val="005601FA"/>
    <w:rsid w:val="00564333"/>
    <w:rsid w:val="00565E4E"/>
    <w:rsid w:val="005723FE"/>
    <w:rsid w:val="00574A35"/>
    <w:rsid w:val="005757A1"/>
    <w:rsid w:val="00577015"/>
    <w:rsid w:val="00577F3E"/>
    <w:rsid w:val="00584624"/>
    <w:rsid w:val="00591190"/>
    <w:rsid w:val="00595A7A"/>
    <w:rsid w:val="005A151C"/>
    <w:rsid w:val="005B105C"/>
    <w:rsid w:val="005B3128"/>
    <w:rsid w:val="005B3BDC"/>
    <w:rsid w:val="005B734E"/>
    <w:rsid w:val="005C319C"/>
    <w:rsid w:val="005C535A"/>
    <w:rsid w:val="005C624D"/>
    <w:rsid w:val="005C69CE"/>
    <w:rsid w:val="005C6BDC"/>
    <w:rsid w:val="005C7633"/>
    <w:rsid w:val="005C7C3A"/>
    <w:rsid w:val="005D6A7E"/>
    <w:rsid w:val="005D7EA0"/>
    <w:rsid w:val="005E4B3C"/>
    <w:rsid w:val="005E4E55"/>
    <w:rsid w:val="005E7462"/>
    <w:rsid w:val="005F06FE"/>
    <w:rsid w:val="005F2D0D"/>
    <w:rsid w:val="005F305E"/>
    <w:rsid w:val="005F3DF4"/>
    <w:rsid w:val="005F4B72"/>
    <w:rsid w:val="005F6988"/>
    <w:rsid w:val="006023EA"/>
    <w:rsid w:val="00603CBF"/>
    <w:rsid w:val="0060795C"/>
    <w:rsid w:val="006106DC"/>
    <w:rsid w:val="00611754"/>
    <w:rsid w:val="00613CD6"/>
    <w:rsid w:val="00620CA1"/>
    <w:rsid w:val="00621643"/>
    <w:rsid w:val="00621808"/>
    <w:rsid w:val="00621A40"/>
    <w:rsid w:val="00626A6F"/>
    <w:rsid w:val="006350AA"/>
    <w:rsid w:val="00637A17"/>
    <w:rsid w:val="00641E9C"/>
    <w:rsid w:val="006509A4"/>
    <w:rsid w:val="0065270E"/>
    <w:rsid w:val="006527FE"/>
    <w:rsid w:val="00653108"/>
    <w:rsid w:val="00653BD0"/>
    <w:rsid w:val="006711DC"/>
    <w:rsid w:val="0067203F"/>
    <w:rsid w:val="00673E8C"/>
    <w:rsid w:val="00674134"/>
    <w:rsid w:val="00676E11"/>
    <w:rsid w:val="006775B6"/>
    <w:rsid w:val="0068068C"/>
    <w:rsid w:val="006827D3"/>
    <w:rsid w:val="00683C57"/>
    <w:rsid w:val="006855DE"/>
    <w:rsid w:val="0068597D"/>
    <w:rsid w:val="00691F8B"/>
    <w:rsid w:val="00692AD7"/>
    <w:rsid w:val="00694393"/>
    <w:rsid w:val="006949C2"/>
    <w:rsid w:val="006A732B"/>
    <w:rsid w:val="006A7F76"/>
    <w:rsid w:val="006B4ED1"/>
    <w:rsid w:val="006C181C"/>
    <w:rsid w:val="006C27C0"/>
    <w:rsid w:val="006C471F"/>
    <w:rsid w:val="006C4B20"/>
    <w:rsid w:val="006C7036"/>
    <w:rsid w:val="006D19ED"/>
    <w:rsid w:val="006D4362"/>
    <w:rsid w:val="006D77F8"/>
    <w:rsid w:val="006E2B70"/>
    <w:rsid w:val="006E30C1"/>
    <w:rsid w:val="006E40B8"/>
    <w:rsid w:val="006E558A"/>
    <w:rsid w:val="006F23C9"/>
    <w:rsid w:val="00703B28"/>
    <w:rsid w:val="0070585E"/>
    <w:rsid w:val="0071044D"/>
    <w:rsid w:val="00712FCA"/>
    <w:rsid w:val="007162C3"/>
    <w:rsid w:val="00717139"/>
    <w:rsid w:val="00722222"/>
    <w:rsid w:val="007373CE"/>
    <w:rsid w:val="00741DFD"/>
    <w:rsid w:val="00743C9B"/>
    <w:rsid w:val="00751213"/>
    <w:rsid w:val="007545D0"/>
    <w:rsid w:val="0076065C"/>
    <w:rsid w:val="007628BF"/>
    <w:rsid w:val="00763B1F"/>
    <w:rsid w:val="007646C6"/>
    <w:rsid w:val="0076474C"/>
    <w:rsid w:val="00765AA9"/>
    <w:rsid w:val="0076600E"/>
    <w:rsid w:val="00766115"/>
    <w:rsid w:val="007733F5"/>
    <w:rsid w:val="00775DBC"/>
    <w:rsid w:val="00775E4C"/>
    <w:rsid w:val="00780D41"/>
    <w:rsid w:val="00792578"/>
    <w:rsid w:val="00796640"/>
    <w:rsid w:val="00796C1A"/>
    <w:rsid w:val="007A15FA"/>
    <w:rsid w:val="007A3CFC"/>
    <w:rsid w:val="007A66BF"/>
    <w:rsid w:val="007B0B08"/>
    <w:rsid w:val="007B4EAA"/>
    <w:rsid w:val="007B6886"/>
    <w:rsid w:val="007C1477"/>
    <w:rsid w:val="007C1F67"/>
    <w:rsid w:val="007C3EAA"/>
    <w:rsid w:val="007D05A0"/>
    <w:rsid w:val="007D09C5"/>
    <w:rsid w:val="007D1636"/>
    <w:rsid w:val="007D5E0F"/>
    <w:rsid w:val="007D6D08"/>
    <w:rsid w:val="007E1566"/>
    <w:rsid w:val="007E2C81"/>
    <w:rsid w:val="007E38D9"/>
    <w:rsid w:val="007E6983"/>
    <w:rsid w:val="007E7F1B"/>
    <w:rsid w:val="007F3DC8"/>
    <w:rsid w:val="007F7667"/>
    <w:rsid w:val="00800E63"/>
    <w:rsid w:val="008045F4"/>
    <w:rsid w:val="00805935"/>
    <w:rsid w:val="00806B39"/>
    <w:rsid w:val="00807F88"/>
    <w:rsid w:val="00811729"/>
    <w:rsid w:val="0082077D"/>
    <w:rsid w:val="00821D5E"/>
    <w:rsid w:val="00824398"/>
    <w:rsid w:val="00827755"/>
    <w:rsid w:val="0083094C"/>
    <w:rsid w:val="008355E6"/>
    <w:rsid w:val="00835FDA"/>
    <w:rsid w:val="008365C8"/>
    <w:rsid w:val="00852C31"/>
    <w:rsid w:val="008539CE"/>
    <w:rsid w:val="00853D24"/>
    <w:rsid w:val="00856723"/>
    <w:rsid w:val="00863B66"/>
    <w:rsid w:val="0086513E"/>
    <w:rsid w:val="008700EB"/>
    <w:rsid w:val="00872799"/>
    <w:rsid w:val="00873DCF"/>
    <w:rsid w:val="00876C30"/>
    <w:rsid w:val="00880809"/>
    <w:rsid w:val="00884724"/>
    <w:rsid w:val="00884F5D"/>
    <w:rsid w:val="00887238"/>
    <w:rsid w:val="008942DB"/>
    <w:rsid w:val="00894FED"/>
    <w:rsid w:val="0089531C"/>
    <w:rsid w:val="008975B9"/>
    <w:rsid w:val="008A67F0"/>
    <w:rsid w:val="008A7164"/>
    <w:rsid w:val="008B07ED"/>
    <w:rsid w:val="008B0DC2"/>
    <w:rsid w:val="008B4DD0"/>
    <w:rsid w:val="008B625E"/>
    <w:rsid w:val="008C21F9"/>
    <w:rsid w:val="008C2592"/>
    <w:rsid w:val="008C739A"/>
    <w:rsid w:val="008D4AC7"/>
    <w:rsid w:val="008E291F"/>
    <w:rsid w:val="008E2A2D"/>
    <w:rsid w:val="008E39A4"/>
    <w:rsid w:val="008E594B"/>
    <w:rsid w:val="008F0DE1"/>
    <w:rsid w:val="008F2945"/>
    <w:rsid w:val="008F492C"/>
    <w:rsid w:val="008F6315"/>
    <w:rsid w:val="008F791F"/>
    <w:rsid w:val="00902945"/>
    <w:rsid w:val="00904B4C"/>
    <w:rsid w:val="00906056"/>
    <w:rsid w:val="00906E52"/>
    <w:rsid w:val="00907ABA"/>
    <w:rsid w:val="00913A57"/>
    <w:rsid w:val="009206CF"/>
    <w:rsid w:val="00925D75"/>
    <w:rsid w:val="009303EE"/>
    <w:rsid w:val="0093421F"/>
    <w:rsid w:val="009423EF"/>
    <w:rsid w:val="00944FFB"/>
    <w:rsid w:val="009454CA"/>
    <w:rsid w:val="00947B06"/>
    <w:rsid w:val="009500E4"/>
    <w:rsid w:val="009502EF"/>
    <w:rsid w:val="00952A04"/>
    <w:rsid w:val="0095377D"/>
    <w:rsid w:val="00953F07"/>
    <w:rsid w:val="0095767A"/>
    <w:rsid w:val="00961A6C"/>
    <w:rsid w:val="00962E36"/>
    <w:rsid w:val="00971AC2"/>
    <w:rsid w:val="00972E47"/>
    <w:rsid w:val="00986EC0"/>
    <w:rsid w:val="00990018"/>
    <w:rsid w:val="00995A1B"/>
    <w:rsid w:val="00995B68"/>
    <w:rsid w:val="009A19EF"/>
    <w:rsid w:val="009A4019"/>
    <w:rsid w:val="009A59B6"/>
    <w:rsid w:val="009B4A7C"/>
    <w:rsid w:val="009B7F99"/>
    <w:rsid w:val="009C19C2"/>
    <w:rsid w:val="009C30F1"/>
    <w:rsid w:val="009C3337"/>
    <w:rsid w:val="009C4112"/>
    <w:rsid w:val="009C7920"/>
    <w:rsid w:val="009D05FE"/>
    <w:rsid w:val="009D3C3F"/>
    <w:rsid w:val="009D3F00"/>
    <w:rsid w:val="009D4A32"/>
    <w:rsid w:val="009D59F2"/>
    <w:rsid w:val="009D5E16"/>
    <w:rsid w:val="009D7F70"/>
    <w:rsid w:val="009E269A"/>
    <w:rsid w:val="009E2C86"/>
    <w:rsid w:val="009F3D68"/>
    <w:rsid w:val="009F5309"/>
    <w:rsid w:val="009F5450"/>
    <w:rsid w:val="00A00C03"/>
    <w:rsid w:val="00A01108"/>
    <w:rsid w:val="00A07196"/>
    <w:rsid w:val="00A1064A"/>
    <w:rsid w:val="00A10D11"/>
    <w:rsid w:val="00A11FD4"/>
    <w:rsid w:val="00A12C52"/>
    <w:rsid w:val="00A146E0"/>
    <w:rsid w:val="00A21816"/>
    <w:rsid w:val="00A22205"/>
    <w:rsid w:val="00A227F2"/>
    <w:rsid w:val="00A25E93"/>
    <w:rsid w:val="00A262F4"/>
    <w:rsid w:val="00A35065"/>
    <w:rsid w:val="00A544E3"/>
    <w:rsid w:val="00A55F85"/>
    <w:rsid w:val="00A60EA3"/>
    <w:rsid w:val="00A61203"/>
    <w:rsid w:val="00A65023"/>
    <w:rsid w:val="00A659FC"/>
    <w:rsid w:val="00A6654E"/>
    <w:rsid w:val="00A712A1"/>
    <w:rsid w:val="00A754B6"/>
    <w:rsid w:val="00A758F5"/>
    <w:rsid w:val="00A81658"/>
    <w:rsid w:val="00A866C6"/>
    <w:rsid w:val="00A92AC4"/>
    <w:rsid w:val="00A95002"/>
    <w:rsid w:val="00A960E7"/>
    <w:rsid w:val="00AA1A38"/>
    <w:rsid w:val="00AA6739"/>
    <w:rsid w:val="00AC1036"/>
    <w:rsid w:val="00AC3995"/>
    <w:rsid w:val="00AC4306"/>
    <w:rsid w:val="00AC5552"/>
    <w:rsid w:val="00AC5C9F"/>
    <w:rsid w:val="00AC62E8"/>
    <w:rsid w:val="00AC642A"/>
    <w:rsid w:val="00AC6A8E"/>
    <w:rsid w:val="00AC73EF"/>
    <w:rsid w:val="00AD27D2"/>
    <w:rsid w:val="00AE3037"/>
    <w:rsid w:val="00AF6764"/>
    <w:rsid w:val="00B004A4"/>
    <w:rsid w:val="00B10579"/>
    <w:rsid w:val="00B11CB4"/>
    <w:rsid w:val="00B13CFB"/>
    <w:rsid w:val="00B148F3"/>
    <w:rsid w:val="00B17279"/>
    <w:rsid w:val="00B21CAE"/>
    <w:rsid w:val="00B2233A"/>
    <w:rsid w:val="00B321C7"/>
    <w:rsid w:val="00B32848"/>
    <w:rsid w:val="00B35A3B"/>
    <w:rsid w:val="00B35E46"/>
    <w:rsid w:val="00B376EC"/>
    <w:rsid w:val="00B41CC4"/>
    <w:rsid w:val="00B43E75"/>
    <w:rsid w:val="00B44D92"/>
    <w:rsid w:val="00B450D6"/>
    <w:rsid w:val="00B4593C"/>
    <w:rsid w:val="00B47261"/>
    <w:rsid w:val="00B538D3"/>
    <w:rsid w:val="00B543ED"/>
    <w:rsid w:val="00B55EE7"/>
    <w:rsid w:val="00B55EEC"/>
    <w:rsid w:val="00B63074"/>
    <w:rsid w:val="00B644A6"/>
    <w:rsid w:val="00B67F5B"/>
    <w:rsid w:val="00B76E78"/>
    <w:rsid w:val="00B803E2"/>
    <w:rsid w:val="00B8079E"/>
    <w:rsid w:val="00B8132A"/>
    <w:rsid w:val="00B8228C"/>
    <w:rsid w:val="00B83691"/>
    <w:rsid w:val="00B906B2"/>
    <w:rsid w:val="00B93244"/>
    <w:rsid w:val="00B93BB5"/>
    <w:rsid w:val="00B946B0"/>
    <w:rsid w:val="00B94C39"/>
    <w:rsid w:val="00B958FC"/>
    <w:rsid w:val="00B963A7"/>
    <w:rsid w:val="00B96460"/>
    <w:rsid w:val="00BA1045"/>
    <w:rsid w:val="00BA4FCF"/>
    <w:rsid w:val="00BA79CA"/>
    <w:rsid w:val="00BB2727"/>
    <w:rsid w:val="00BC3AC2"/>
    <w:rsid w:val="00BC4063"/>
    <w:rsid w:val="00BC54A8"/>
    <w:rsid w:val="00BC7BED"/>
    <w:rsid w:val="00BD394F"/>
    <w:rsid w:val="00BD4271"/>
    <w:rsid w:val="00BD648E"/>
    <w:rsid w:val="00BD6839"/>
    <w:rsid w:val="00BE2C14"/>
    <w:rsid w:val="00BE54B1"/>
    <w:rsid w:val="00BE7AF8"/>
    <w:rsid w:val="00BF5665"/>
    <w:rsid w:val="00BF671D"/>
    <w:rsid w:val="00C00462"/>
    <w:rsid w:val="00C06831"/>
    <w:rsid w:val="00C12571"/>
    <w:rsid w:val="00C12D37"/>
    <w:rsid w:val="00C175DE"/>
    <w:rsid w:val="00C178E2"/>
    <w:rsid w:val="00C215F0"/>
    <w:rsid w:val="00C276E8"/>
    <w:rsid w:val="00C31E0A"/>
    <w:rsid w:val="00C34912"/>
    <w:rsid w:val="00C40138"/>
    <w:rsid w:val="00C413E3"/>
    <w:rsid w:val="00C41CE4"/>
    <w:rsid w:val="00C43777"/>
    <w:rsid w:val="00C456F2"/>
    <w:rsid w:val="00C45B04"/>
    <w:rsid w:val="00C525AE"/>
    <w:rsid w:val="00C56C9D"/>
    <w:rsid w:val="00C61192"/>
    <w:rsid w:val="00C62E68"/>
    <w:rsid w:val="00C66512"/>
    <w:rsid w:val="00C675FC"/>
    <w:rsid w:val="00C74B10"/>
    <w:rsid w:val="00C75076"/>
    <w:rsid w:val="00C76550"/>
    <w:rsid w:val="00C87DDF"/>
    <w:rsid w:val="00C91B7B"/>
    <w:rsid w:val="00C92A83"/>
    <w:rsid w:val="00C935C6"/>
    <w:rsid w:val="00C9420E"/>
    <w:rsid w:val="00CA156E"/>
    <w:rsid w:val="00CA184D"/>
    <w:rsid w:val="00CB72EC"/>
    <w:rsid w:val="00CC0A86"/>
    <w:rsid w:val="00CD0EB3"/>
    <w:rsid w:val="00CD3FD7"/>
    <w:rsid w:val="00CD4ECB"/>
    <w:rsid w:val="00CE0A30"/>
    <w:rsid w:val="00CE2850"/>
    <w:rsid w:val="00CF1421"/>
    <w:rsid w:val="00CF1F3E"/>
    <w:rsid w:val="00CF4B8F"/>
    <w:rsid w:val="00CF662B"/>
    <w:rsid w:val="00CF6BB3"/>
    <w:rsid w:val="00D0275B"/>
    <w:rsid w:val="00D05B70"/>
    <w:rsid w:val="00D12701"/>
    <w:rsid w:val="00D12E54"/>
    <w:rsid w:val="00D15F66"/>
    <w:rsid w:val="00D22F91"/>
    <w:rsid w:val="00D26AF5"/>
    <w:rsid w:val="00D26DB0"/>
    <w:rsid w:val="00D37336"/>
    <w:rsid w:val="00D4001A"/>
    <w:rsid w:val="00D41026"/>
    <w:rsid w:val="00D420B3"/>
    <w:rsid w:val="00D4231A"/>
    <w:rsid w:val="00D423EF"/>
    <w:rsid w:val="00D46772"/>
    <w:rsid w:val="00D5054A"/>
    <w:rsid w:val="00D527F2"/>
    <w:rsid w:val="00D54811"/>
    <w:rsid w:val="00D61278"/>
    <w:rsid w:val="00D647C4"/>
    <w:rsid w:val="00D67231"/>
    <w:rsid w:val="00D67248"/>
    <w:rsid w:val="00D71028"/>
    <w:rsid w:val="00D723C5"/>
    <w:rsid w:val="00D72510"/>
    <w:rsid w:val="00D74507"/>
    <w:rsid w:val="00D766CE"/>
    <w:rsid w:val="00D8164F"/>
    <w:rsid w:val="00D84EA7"/>
    <w:rsid w:val="00D950F7"/>
    <w:rsid w:val="00D95B12"/>
    <w:rsid w:val="00DA20F8"/>
    <w:rsid w:val="00DC0C42"/>
    <w:rsid w:val="00DC2496"/>
    <w:rsid w:val="00DC4231"/>
    <w:rsid w:val="00DD02E5"/>
    <w:rsid w:val="00DD3059"/>
    <w:rsid w:val="00DD400A"/>
    <w:rsid w:val="00DE715A"/>
    <w:rsid w:val="00DE7175"/>
    <w:rsid w:val="00DF10B4"/>
    <w:rsid w:val="00E01D99"/>
    <w:rsid w:val="00E03B8C"/>
    <w:rsid w:val="00E04439"/>
    <w:rsid w:val="00E10318"/>
    <w:rsid w:val="00E1334E"/>
    <w:rsid w:val="00E14076"/>
    <w:rsid w:val="00E1570F"/>
    <w:rsid w:val="00E15DC3"/>
    <w:rsid w:val="00E21400"/>
    <w:rsid w:val="00E24922"/>
    <w:rsid w:val="00E26641"/>
    <w:rsid w:val="00E273C2"/>
    <w:rsid w:val="00E35CF6"/>
    <w:rsid w:val="00E40B82"/>
    <w:rsid w:val="00E42286"/>
    <w:rsid w:val="00E5405A"/>
    <w:rsid w:val="00E542C1"/>
    <w:rsid w:val="00E54407"/>
    <w:rsid w:val="00E62705"/>
    <w:rsid w:val="00E62E46"/>
    <w:rsid w:val="00E645D1"/>
    <w:rsid w:val="00E65029"/>
    <w:rsid w:val="00E676AB"/>
    <w:rsid w:val="00E710DD"/>
    <w:rsid w:val="00E7206C"/>
    <w:rsid w:val="00E72EC0"/>
    <w:rsid w:val="00E7426F"/>
    <w:rsid w:val="00E801AF"/>
    <w:rsid w:val="00E844C4"/>
    <w:rsid w:val="00E87789"/>
    <w:rsid w:val="00E90ED3"/>
    <w:rsid w:val="00E927AE"/>
    <w:rsid w:val="00E92C1A"/>
    <w:rsid w:val="00EA0A62"/>
    <w:rsid w:val="00EA4128"/>
    <w:rsid w:val="00EA4932"/>
    <w:rsid w:val="00EB11CC"/>
    <w:rsid w:val="00EB1B73"/>
    <w:rsid w:val="00EB319C"/>
    <w:rsid w:val="00EB51CA"/>
    <w:rsid w:val="00EB57A1"/>
    <w:rsid w:val="00EC0B0C"/>
    <w:rsid w:val="00EC1D37"/>
    <w:rsid w:val="00EC5139"/>
    <w:rsid w:val="00EC63BE"/>
    <w:rsid w:val="00EC786B"/>
    <w:rsid w:val="00ED5D1B"/>
    <w:rsid w:val="00ED6462"/>
    <w:rsid w:val="00EE0E31"/>
    <w:rsid w:val="00EE1325"/>
    <w:rsid w:val="00EE1403"/>
    <w:rsid w:val="00EE5BD9"/>
    <w:rsid w:val="00EF14BD"/>
    <w:rsid w:val="00EF320D"/>
    <w:rsid w:val="00EF38B6"/>
    <w:rsid w:val="00EF5AC8"/>
    <w:rsid w:val="00F04EBC"/>
    <w:rsid w:val="00F232C2"/>
    <w:rsid w:val="00F23C42"/>
    <w:rsid w:val="00F25481"/>
    <w:rsid w:val="00F30E41"/>
    <w:rsid w:val="00F32694"/>
    <w:rsid w:val="00F32871"/>
    <w:rsid w:val="00F53A1C"/>
    <w:rsid w:val="00F55A59"/>
    <w:rsid w:val="00F60BB3"/>
    <w:rsid w:val="00F63A59"/>
    <w:rsid w:val="00F670DD"/>
    <w:rsid w:val="00F72759"/>
    <w:rsid w:val="00F73218"/>
    <w:rsid w:val="00F751CC"/>
    <w:rsid w:val="00F76580"/>
    <w:rsid w:val="00F76FB2"/>
    <w:rsid w:val="00F82ADA"/>
    <w:rsid w:val="00F841E2"/>
    <w:rsid w:val="00F87260"/>
    <w:rsid w:val="00F95AD5"/>
    <w:rsid w:val="00FB1E7F"/>
    <w:rsid w:val="00FB2D12"/>
    <w:rsid w:val="00FB3928"/>
    <w:rsid w:val="00FB47A6"/>
    <w:rsid w:val="00FB5884"/>
    <w:rsid w:val="00FB5953"/>
    <w:rsid w:val="00FB628E"/>
    <w:rsid w:val="00FB77C7"/>
    <w:rsid w:val="00FC370C"/>
    <w:rsid w:val="00FC3B1C"/>
    <w:rsid w:val="00FC6082"/>
    <w:rsid w:val="00FD1E09"/>
    <w:rsid w:val="00FD286B"/>
    <w:rsid w:val="00FD3BD9"/>
    <w:rsid w:val="00FE15B1"/>
    <w:rsid w:val="00FE1B9D"/>
    <w:rsid w:val="00FE200C"/>
    <w:rsid w:val="00FE3246"/>
    <w:rsid w:val="00FE4C7E"/>
    <w:rsid w:val="00FE545D"/>
    <w:rsid w:val="00FE72E0"/>
    <w:rsid w:val="00FF550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950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3640"/>
  </w:style>
  <w:style w:type="paragraph" w:styleId="Ttulo1">
    <w:name w:val="heading 1"/>
    <w:basedOn w:val="Normal"/>
    <w:next w:val="Normal"/>
    <w:link w:val="Ttulo1Char"/>
    <w:uiPriority w:val="9"/>
    <w:qFormat/>
    <w:rsid w:val="000B50E5"/>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A62F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A62F6"/>
  </w:style>
  <w:style w:type="paragraph" w:styleId="Rodap">
    <w:name w:val="footer"/>
    <w:basedOn w:val="Normal"/>
    <w:link w:val="RodapChar"/>
    <w:uiPriority w:val="99"/>
    <w:unhideWhenUsed/>
    <w:rsid w:val="003A62F6"/>
    <w:pPr>
      <w:tabs>
        <w:tab w:val="center" w:pos="4252"/>
        <w:tab w:val="right" w:pos="8504"/>
      </w:tabs>
      <w:spacing w:after="0" w:line="240" w:lineRule="auto"/>
    </w:pPr>
  </w:style>
  <w:style w:type="character" w:customStyle="1" w:styleId="RodapChar">
    <w:name w:val="Rodapé Char"/>
    <w:basedOn w:val="Fontepargpadro"/>
    <w:link w:val="Rodap"/>
    <w:uiPriority w:val="99"/>
    <w:rsid w:val="003A62F6"/>
  </w:style>
  <w:style w:type="paragraph" w:styleId="Textodebalo">
    <w:name w:val="Balloon Text"/>
    <w:basedOn w:val="Normal"/>
    <w:link w:val="TextodebaloChar"/>
    <w:uiPriority w:val="99"/>
    <w:semiHidden/>
    <w:unhideWhenUsed/>
    <w:rsid w:val="008F294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F2945"/>
    <w:rPr>
      <w:rFonts w:ascii="Tahoma" w:hAnsi="Tahoma" w:cs="Tahoma"/>
      <w:sz w:val="16"/>
      <w:szCs w:val="16"/>
    </w:rPr>
  </w:style>
  <w:style w:type="character" w:customStyle="1" w:styleId="Ttulo1Char">
    <w:name w:val="Título 1 Char"/>
    <w:basedOn w:val="Fontepargpadro"/>
    <w:link w:val="Ttulo1"/>
    <w:uiPriority w:val="9"/>
    <w:rsid w:val="000B50E5"/>
    <w:rPr>
      <w:rFonts w:asciiTheme="majorHAnsi" w:eastAsiaTheme="majorEastAsia" w:hAnsiTheme="majorHAnsi" w:cstheme="majorBidi"/>
      <w:b/>
      <w:bCs/>
      <w:color w:val="2F5496" w:themeColor="accent1" w:themeShade="BF"/>
      <w:sz w:val="28"/>
      <w:szCs w:val="28"/>
    </w:rPr>
  </w:style>
  <w:style w:type="paragraph" w:styleId="Reviso">
    <w:name w:val="Revision"/>
    <w:hidden/>
    <w:uiPriority w:val="99"/>
    <w:semiHidden/>
    <w:rsid w:val="000F16D6"/>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6831B3-8BE6-4711-A9FB-E4EDF8ECB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3875</TotalTime>
  <Pages>3</Pages>
  <Words>1427</Words>
  <Characters>7706</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Ternes</dc:creator>
  <cp:lastModifiedBy>05213501907</cp:lastModifiedBy>
  <cp:revision>170</cp:revision>
  <dcterms:created xsi:type="dcterms:W3CDTF">2023-03-08T17:19:00Z</dcterms:created>
  <dcterms:modified xsi:type="dcterms:W3CDTF">2024-01-30T19:48:00Z</dcterms:modified>
</cp:coreProperties>
</file>