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76F" w:rsidRPr="005F6E88" w:rsidRDefault="00B1776F" w:rsidP="00B177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F6E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DECRETO Nº 5506, DE 06 DE MAIO DE 1997.</w:t>
      </w:r>
    </w:p>
    <w:p w:rsidR="00B1776F" w:rsidRPr="005F6E88" w:rsidRDefault="00B1776F" w:rsidP="00B177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776F" w:rsidRPr="005F6E88" w:rsidRDefault="00B1776F" w:rsidP="00B177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F6E8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APROVA O REGIMENTO INTERNO DO CONSELHO MUNICIPAL DE ASSISTÊNCIA SOCIAL - CMAS</w:t>
      </w:r>
    </w:p>
    <w:p w:rsidR="00B1776F" w:rsidRPr="005F6E88" w:rsidRDefault="00B1776F" w:rsidP="00B177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Prefeito Municipal de Itajaí, no uso de suas atribuições, de acordo com o art. 6º da Lei nº </w:t>
      </w:r>
      <w:hyperlink r:id="rId4" w:history="1">
        <w:r w:rsidRPr="005F6E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3.075</w:t>
        </w:r>
      </w:hyperlink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10 de maio de 1996, DECRETA:</w:t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0" w:name="artigo_1"/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1º</w:t>
      </w:r>
      <w:bookmarkEnd w:id="0"/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aprovado o Regimento Interno do Conselho Municipal de Assistência Social.</w:t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" w:name="artigo_2"/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t>Art. 2º</w:t>
      </w:r>
      <w:bookmarkEnd w:id="1"/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Este Decreto entrará em </w:t>
      </w:r>
      <w:proofErr w:type="gramStart"/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t>vigor na data de sua publicação, revogadas</w:t>
      </w:r>
      <w:proofErr w:type="gramEnd"/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disposições em contrário.</w:t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PREFEITURA MUNICIPAL DE ITAJAI, 06 DE MAIO DE 1997.</w:t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JANDIR BELLINI</w:t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F6E8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(Regimento Interno disponível, ainda, no Paço Municipal) </w:t>
      </w:r>
    </w:p>
    <w:p w:rsidR="00B1776F" w:rsidRPr="005F6E88" w:rsidRDefault="00B1776F" w:rsidP="00B177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776F" w:rsidRPr="00B1776F" w:rsidRDefault="00B1776F" w:rsidP="00B1776F">
      <w:pPr>
        <w:spacing w:before="225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</w:pPr>
      <w:r w:rsidRPr="00B1776F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Data de Inserção no </w:t>
      </w:r>
      <w:hyperlink r:id="rId5" w:tooltip="www.leismunicipais.com.br" w:history="1">
        <w:r w:rsidRPr="00B1776F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pt-BR"/>
          </w:rPr>
          <w:t xml:space="preserve">Sistema </w:t>
        </w:r>
        <w:proofErr w:type="spellStart"/>
        <w:proofErr w:type="gramStart"/>
        <w:r w:rsidRPr="00B1776F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pt-BR"/>
          </w:rPr>
          <w:t>LeisMunicipais</w:t>
        </w:r>
        <w:proofErr w:type="spellEnd"/>
        <w:proofErr w:type="gramEnd"/>
      </w:hyperlink>
      <w:r w:rsidRPr="00B1776F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: 17/02/2011 </w:t>
      </w:r>
    </w:p>
    <w:p w:rsidR="00B1776F" w:rsidRPr="00B1776F" w:rsidRDefault="00D352ED" w:rsidP="00B177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52E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684358" w:rsidRDefault="005F6E88"/>
    <w:sectPr w:rsidR="00684358" w:rsidSect="00C776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776F"/>
    <w:rsid w:val="005F6E88"/>
    <w:rsid w:val="0088204B"/>
    <w:rsid w:val="00B1776F"/>
    <w:rsid w:val="00C776D4"/>
    <w:rsid w:val="00D352ED"/>
    <w:rsid w:val="00EC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6D4"/>
  </w:style>
  <w:style w:type="paragraph" w:styleId="Ttulo1">
    <w:name w:val="heading 1"/>
    <w:basedOn w:val="Normal"/>
    <w:link w:val="Ttulo1Char"/>
    <w:uiPriority w:val="9"/>
    <w:qFormat/>
    <w:rsid w:val="00B177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177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776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1776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776F"/>
    <w:rPr>
      <w:color w:val="0000FF"/>
      <w:u w:val="single"/>
    </w:rPr>
  </w:style>
  <w:style w:type="character" w:customStyle="1" w:styleId="label">
    <w:name w:val="label"/>
    <w:basedOn w:val="Fontepargpadro"/>
    <w:rsid w:val="00B1776F"/>
  </w:style>
  <w:style w:type="paragraph" w:customStyle="1" w:styleId="data-publicacao">
    <w:name w:val="data-publicacao"/>
    <w:basedOn w:val="Normal"/>
    <w:rsid w:val="00B17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1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0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eismunicipais.com.br" TargetMode="External"/><Relationship Id="rId4" Type="http://schemas.openxmlformats.org/officeDocument/2006/relationships/hyperlink" Target="https://leismunicipais.com.br/a1/sc/i/itajai/lei-ordinaria/1996/307/3075/lei-ordinaria-n-3075-1996-cria-o-conselho-municipal-de-assistencia-social-cmas-institui-fundo-municipal-de-assistencia-social-fmas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822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adriano.osmar</dc:creator>
  <cp:lastModifiedBy>adriano.osmar</cp:lastModifiedBy>
  <cp:revision>2</cp:revision>
  <cp:lastPrinted>2017-12-28T15:45:00Z</cp:lastPrinted>
  <dcterms:created xsi:type="dcterms:W3CDTF">2017-12-19T19:22:00Z</dcterms:created>
  <dcterms:modified xsi:type="dcterms:W3CDTF">2017-12-28T15:49:00Z</dcterms:modified>
</cp:coreProperties>
</file>