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A0"/>
      </w:tblPr>
      <w:tblGrid>
        <w:gridCol w:w="8556"/>
      </w:tblGrid>
      <w:tr w:rsidR="0033525B" w:rsidRPr="004953A8" w:rsidTr="008A61C3">
        <w:tc>
          <w:tcPr>
            <w:tcW w:w="8526" w:type="dxa"/>
            <w:shd w:val="clear" w:color="auto" w:fill="auto"/>
          </w:tcPr>
          <w:p w:rsidR="0033525B" w:rsidRPr="004953A8" w:rsidRDefault="001475E2" w:rsidP="0030438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5276850" cy="742950"/>
                  <wp:effectExtent l="19050" t="0" r="0" b="0"/>
                  <wp:docPr id="1" name="Imagem 2" descr="\\pmi-arquivos\Usuarios\adriano.osmar\Documents\Osmar-12-11-2013\Audiencia Publica\conselho n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\\pmi-arquivos\Usuarios\adriano.osmar\Documents\Osmar-12-11-2013\Audiencia Publica\conselho n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79DB" w:rsidRDefault="000A79DB" w:rsidP="0033525B">
      <w:pPr>
        <w:rPr>
          <w:rFonts w:ascii="Arial" w:hAnsi="Arial" w:cs="Arial"/>
          <w:sz w:val="24"/>
          <w:szCs w:val="24"/>
        </w:rPr>
      </w:pPr>
    </w:p>
    <w:p w:rsidR="00436958" w:rsidRPr="004953A8" w:rsidRDefault="00436958" w:rsidP="0033525B">
      <w:pPr>
        <w:rPr>
          <w:rFonts w:ascii="Arial" w:hAnsi="Arial" w:cs="Arial"/>
          <w:sz w:val="24"/>
          <w:szCs w:val="24"/>
        </w:rPr>
      </w:pPr>
    </w:p>
    <w:p w:rsidR="00E41C7C" w:rsidRPr="004953A8" w:rsidRDefault="00E41C7C" w:rsidP="00E41C7C">
      <w:pPr>
        <w:pStyle w:val="SemEspaamento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4953A8">
        <w:rPr>
          <w:rFonts w:ascii="Arial" w:hAnsi="Arial" w:cs="Arial"/>
          <w:b/>
          <w:sz w:val="24"/>
          <w:szCs w:val="24"/>
        </w:rPr>
        <w:t>DELIBERAÇÃO</w:t>
      </w:r>
      <w:proofErr w:type="gramStart"/>
      <w:r w:rsidRPr="004953A8"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 w:rsidRPr="004953A8">
        <w:rPr>
          <w:rFonts w:ascii="Arial" w:hAnsi="Arial" w:cs="Arial"/>
          <w:b/>
          <w:sz w:val="24"/>
          <w:szCs w:val="24"/>
        </w:rPr>
        <w:t xml:space="preserve">Nº </w:t>
      </w:r>
      <w:r w:rsidR="00EC4C55">
        <w:rPr>
          <w:rFonts w:ascii="Arial" w:hAnsi="Arial" w:cs="Arial"/>
          <w:b/>
          <w:sz w:val="24"/>
          <w:szCs w:val="24"/>
        </w:rPr>
        <w:t>095</w:t>
      </w:r>
      <w:r>
        <w:rPr>
          <w:rFonts w:ascii="Arial" w:hAnsi="Arial" w:cs="Arial"/>
          <w:b/>
          <w:sz w:val="24"/>
          <w:szCs w:val="24"/>
        </w:rPr>
        <w:t xml:space="preserve">, DE </w:t>
      </w:r>
      <w:r w:rsidR="001D75EA">
        <w:rPr>
          <w:rFonts w:ascii="Arial" w:hAnsi="Arial" w:cs="Arial"/>
          <w:b/>
          <w:sz w:val="24"/>
          <w:szCs w:val="24"/>
        </w:rPr>
        <w:t>1</w:t>
      </w:r>
      <w:r w:rsidR="008140A3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 xml:space="preserve"> DE </w:t>
      </w:r>
      <w:r w:rsidR="00777FED">
        <w:rPr>
          <w:rFonts w:ascii="Arial" w:hAnsi="Arial" w:cs="Arial"/>
          <w:b/>
          <w:sz w:val="24"/>
          <w:szCs w:val="24"/>
        </w:rPr>
        <w:t>JUNH</w:t>
      </w:r>
      <w:r w:rsidR="002E03B5">
        <w:rPr>
          <w:rFonts w:ascii="Arial" w:hAnsi="Arial" w:cs="Arial"/>
          <w:b/>
          <w:sz w:val="24"/>
          <w:szCs w:val="24"/>
        </w:rPr>
        <w:t xml:space="preserve">O </w:t>
      </w:r>
      <w:r>
        <w:rPr>
          <w:rFonts w:ascii="Arial" w:hAnsi="Arial" w:cs="Arial"/>
          <w:b/>
          <w:sz w:val="24"/>
          <w:szCs w:val="24"/>
        </w:rPr>
        <w:t xml:space="preserve">DE </w:t>
      </w:r>
      <w:r w:rsidRPr="004953A8">
        <w:rPr>
          <w:rFonts w:ascii="Arial" w:hAnsi="Arial" w:cs="Arial"/>
          <w:b/>
          <w:sz w:val="24"/>
          <w:szCs w:val="24"/>
        </w:rPr>
        <w:t>201</w:t>
      </w:r>
      <w:r w:rsidR="003354A7">
        <w:rPr>
          <w:rFonts w:ascii="Arial" w:hAnsi="Arial" w:cs="Arial"/>
          <w:b/>
          <w:sz w:val="24"/>
          <w:szCs w:val="24"/>
        </w:rPr>
        <w:t>6</w:t>
      </w:r>
    </w:p>
    <w:p w:rsidR="00E41C7C" w:rsidRPr="004953A8" w:rsidRDefault="00E41C7C" w:rsidP="00E41C7C">
      <w:pPr>
        <w:pStyle w:val="SemEspaamento"/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:rsidR="000A5A57" w:rsidRDefault="00A773E2" w:rsidP="008D26B0">
      <w:pPr>
        <w:ind w:left="3119"/>
        <w:jc w:val="both"/>
        <w:rPr>
          <w:rFonts w:ascii="Arial" w:hAnsi="Arial" w:cs="Arial"/>
          <w:b/>
          <w:i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i/>
          <w:noProof/>
          <w:sz w:val="24"/>
          <w:szCs w:val="24"/>
          <w:lang w:eastAsia="pt-BR"/>
        </w:rPr>
        <w:t>D</w:t>
      </w:r>
      <w:r w:rsidR="003947AA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efere </w:t>
      </w:r>
      <w:r w:rsidR="00C31ECB">
        <w:rPr>
          <w:rFonts w:ascii="Arial" w:hAnsi="Arial" w:cs="Arial"/>
          <w:b/>
          <w:i/>
          <w:noProof/>
          <w:sz w:val="24"/>
          <w:szCs w:val="24"/>
          <w:lang w:eastAsia="pt-BR"/>
        </w:rPr>
        <w:t>o uso CS</w:t>
      </w:r>
      <w:r w:rsidR="003D383E">
        <w:rPr>
          <w:rFonts w:ascii="Arial" w:hAnsi="Arial" w:cs="Arial"/>
          <w:b/>
          <w:i/>
          <w:noProof/>
          <w:sz w:val="24"/>
          <w:szCs w:val="24"/>
          <w:lang w:eastAsia="pt-BR"/>
        </w:rPr>
        <w:t>3</w:t>
      </w:r>
      <w:r w:rsidR="004304A1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 </w:t>
      </w:r>
      <w:r w:rsidR="00201661">
        <w:rPr>
          <w:rFonts w:ascii="Arial" w:hAnsi="Arial" w:cs="Arial"/>
          <w:b/>
          <w:i/>
          <w:noProof/>
          <w:sz w:val="24"/>
          <w:szCs w:val="24"/>
          <w:lang w:eastAsia="pt-BR"/>
        </w:rPr>
        <w:t>–</w:t>
      </w:r>
      <w:r w:rsidR="008D26B0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 </w:t>
      </w:r>
      <w:r w:rsidR="004304A1">
        <w:rPr>
          <w:rFonts w:ascii="Arial" w:hAnsi="Arial" w:cs="Arial"/>
          <w:b/>
          <w:i/>
          <w:noProof/>
          <w:sz w:val="24"/>
          <w:szCs w:val="24"/>
          <w:lang w:eastAsia="pt-BR"/>
        </w:rPr>
        <w:t>galpão comercial com área superior a 400m²; referente ao processo 0900053/2014</w:t>
      </w:r>
      <w:r w:rsidR="00C31ECB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, </w:t>
      </w:r>
      <w:r w:rsidR="00007A33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Rua </w:t>
      </w:r>
      <w:r w:rsidR="004304A1">
        <w:rPr>
          <w:rFonts w:ascii="Arial" w:hAnsi="Arial" w:cs="Arial"/>
          <w:b/>
          <w:i/>
          <w:noProof/>
          <w:sz w:val="24"/>
          <w:szCs w:val="24"/>
          <w:lang w:eastAsia="pt-BR"/>
        </w:rPr>
        <w:t>Hi</w:t>
      </w:r>
      <w:r w:rsidR="00906A05">
        <w:rPr>
          <w:rFonts w:ascii="Arial" w:hAnsi="Arial" w:cs="Arial"/>
          <w:b/>
          <w:i/>
          <w:noProof/>
          <w:sz w:val="24"/>
          <w:szCs w:val="24"/>
          <w:lang w:eastAsia="pt-BR"/>
        </w:rPr>
        <w:t>l</w:t>
      </w:r>
      <w:r w:rsidR="004304A1">
        <w:rPr>
          <w:rFonts w:ascii="Arial" w:hAnsi="Arial" w:cs="Arial"/>
          <w:b/>
          <w:i/>
          <w:noProof/>
          <w:sz w:val="24"/>
          <w:szCs w:val="24"/>
          <w:lang w:eastAsia="pt-BR"/>
        </w:rPr>
        <w:t>debrando José da Silva</w:t>
      </w:r>
      <w:r w:rsidR="00366A2E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, </w:t>
      </w:r>
      <w:r w:rsidR="004304A1">
        <w:rPr>
          <w:rFonts w:ascii="Arial" w:hAnsi="Arial" w:cs="Arial"/>
          <w:b/>
          <w:i/>
          <w:noProof/>
          <w:sz w:val="24"/>
          <w:szCs w:val="24"/>
          <w:lang w:eastAsia="pt-BR"/>
        </w:rPr>
        <w:t>500</w:t>
      </w:r>
      <w:r w:rsidR="00366A2E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 </w:t>
      </w:r>
      <w:r w:rsidR="004304A1">
        <w:rPr>
          <w:rFonts w:ascii="Arial" w:hAnsi="Arial" w:cs="Arial"/>
          <w:b/>
          <w:i/>
          <w:noProof/>
          <w:sz w:val="24"/>
          <w:szCs w:val="24"/>
          <w:lang w:eastAsia="pt-BR"/>
        </w:rPr>
        <w:t>–</w:t>
      </w:r>
      <w:r w:rsidR="00366A2E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 </w:t>
      </w:r>
      <w:r w:rsidR="004304A1">
        <w:rPr>
          <w:rFonts w:ascii="Arial" w:hAnsi="Arial" w:cs="Arial"/>
          <w:b/>
          <w:i/>
          <w:noProof/>
          <w:sz w:val="24"/>
          <w:szCs w:val="24"/>
          <w:lang w:eastAsia="pt-BR"/>
        </w:rPr>
        <w:t>São João</w:t>
      </w:r>
      <w:r w:rsidR="00C31ECB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, Itajaí/SC. </w:t>
      </w:r>
    </w:p>
    <w:p w:rsidR="00C90FE4" w:rsidRDefault="00C90FE4" w:rsidP="00C90FE4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C90FE4" w:rsidRPr="00C90FE4" w:rsidRDefault="00C90FE4" w:rsidP="00C90FE4">
      <w:pPr>
        <w:jc w:val="both"/>
        <w:rPr>
          <w:rFonts w:ascii="Arial" w:hAnsi="Arial" w:cs="Arial"/>
          <w:i/>
          <w:noProof/>
          <w:sz w:val="24"/>
          <w:szCs w:val="24"/>
          <w:lang w:eastAsia="pt-BR"/>
        </w:rPr>
      </w:pPr>
    </w:p>
    <w:p w:rsidR="00342366" w:rsidRPr="004953A8" w:rsidRDefault="00342366" w:rsidP="00342366">
      <w:pPr>
        <w:ind w:firstLine="1134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4953A8">
        <w:rPr>
          <w:rFonts w:ascii="Arial" w:hAnsi="Arial" w:cs="Arial"/>
          <w:noProof/>
          <w:sz w:val="24"/>
          <w:szCs w:val="24"/>
          <w:lang w:eastAsia="pt-BR"/>
        </w:rPr>
        <w:t>O Conselho Municipal de Gestão e Desenvolvimento Territoria</w:t>
      </w:r>
      <w:r>
        <w:rPr>
          <w:rFonts w:ascii="Arial" w:hAnsi="Arial" w:cs="Arial"/>
          <w:noProof/>
          <w:sz w:val="24"/>
          <w:szCs w:val="24"/>
          <w:lang w:eastAsia="pt-BR"/>
        </w:rPr>
        <w:t>l</w:t>
      </w:r>
      <w:r w:rsidRPr="004953A8">
        <w:rPr>
          <w:rFonts w:ascii="Arial" w:hAnsi="Arial" w:cs="Arial"/>
          <w:noProof/>
          <w:sz w:val="24"/>
          <w:szCs w:val="24"/>
          <w:lang w:eastAsia="pt-BR"/>
        </w:rPr>
        <w:t xml:space="preserve"> de Itajaí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através de seu Presidente, </w:t>
      </w:r>
      <w:r w:rsidRPr="004953A8">
        <w:rPr>
          <w:rFonts w:ascii="Arial" w:hAnsi="Arial" w:cs="Arial"/>
          <w:noProof/>
          <w:sz w:val="24"/>
          <w:szCs w:val="24"/>
          <w:lang w:eastAsia="pt-BR"/>
        </w:rPr>
        <w:t xml:space="preserve">no uso de suas atribuições conferidas pela Lei Municipal nº 5001 de 07 de dezembro de 2007 e suas alterações posteriores; </w:t>
      </w:r>
    </w:p>
    <w:p w:rsidR="00342366" w:rsidRPr="004953A8" w:rsidRDefault="00342366" w:rsidP="00342366">
      <w:pPr>
        <w:ind w:firstLine="1134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4953A8">
        <w:rPr>
          <w:rFonts w:ascii="Arial" w:hAnsi="Arial" w:cs="Arial"/>
          <w:noProof/>
          <w:sz w:val="24"/>
          <w:szCs w:val="24"/>
          <w:lang w:eastAsia="pt-BR"/>
        </w:rPr>
        <w:t>Considerando a dec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isão </w:t>
      </w:r>
      <w:r w:rsidR="000A5A57">
        <w:rPr>
          <w:rFonts w:ascii="Arial" w:hAnsi="Arial" w:cs="Arial"/>
          <w:noProof/>
          <w:sz w:val="24"/>
          <w:szCs w:val="24"/>
          <w:lang w:eastAsia="pt-BR"/>
        </w:rPr>
        <w:t>da maioria</w:t>
      </w:r>
      <w:r w:rsidR="001D1F3C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0C763A">
        <w:rPr>
          <w:rFonts w:ascii="Arial" w:hAnsi="Arial" w:cs="Arial"/>
          <w:noProof/>
          <w:sz w:val="24"/>
          <w:szCs w:val="24"/>
          <w:lang w:eastAsia="pt-BR"/>
        </w:rPr>
        <w:t>do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Ple</w:t>
      </w:r>
      <w:r w:rsidRPr="004953A8">
        <w:rPr>
          <w:rFonts w:ascii="Arial" w:hAnsi="Arial" w:cs="Arial"/>
          <w:noProof/>
          <w:sz w:val="24"/>
          <w:szCs w:val="24"/>
          <w:lang w:eastAsia="pt-BR"/>
        </w:rPr>
        <w:t xml:space="preserve">nário do Conselho em reunião realizada no dia </w:t>
      </w:r>
      <w:r w:rsidR="00777FED">
        <w:rPr>
          <w:rFonts w:ascii="Arial" w:hAnsi="Arial" w:cs="Arial"/>
          <w:noProof/>
          <w:sz w:val="24"/>
          <w:szCs w:val="24"/>
          <w:lang w:eastAsia="pt-BR"/>
        </w:rPr>
        <w:t>24</w:t>
      </w:r>
      <w:r w:rsidR="005D49C3">
        <w:rPr>
          <w:rFonts w:ascii="Arial" w:hAnsi="Arial" w:cs="Arial"/>
          <w:noProof/>
          <w:sz w:val="24"/>
          <w:szCs w:val="24"/>
          <w:lang w:eastAsia="pt-BR"/>
        </w:rPr>
        <w:t xml:space="preserve"> de </w:t>
      </w:r>
      <w:r w:rsidR="00A74A5C">
        <w:rPr>
          <w:rFonts w:ascii="Arial" w:hAnsi="Arial" w:cs="Arial"/>
          <w:noProof/>
          <w:sz w:val="24"/>
          <w:szCs w:val="24"/>
          <w:lang w:eastAsia="pt-BR"/>
        </w:rPr>
        <w:t>maio</w:t>
      </w:r>
      <w:r w:rsidR="001D1F3C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5D49C3">
        <w:rPr>
          <w:rFonts w:ascii="Arial" w:hAnsi="Arial" w:cs="Arial"/>
          <w:noProof/>
          <w:sz w:val="24"/>
          <w:szCs w:val="24"/>
          <w:lang w:eastAsia="pt-BR"/>
        </w:rPr>
        <w:t>de 201</w:t>
      </w:r>
      <w:r w:rsidR="001D1F3C">
        <w:rPr>
          <w:rFonts w:ascii="Arial" w:hAnsi="Arial" w:cs="Arial"/>
          <w:noProof/>
          <w:sz w:val="24"/>
          <w:szCs w:val="24"/>
          <w:lang w:eastAsia="pt-BR"/>
        </w:rPr>
        <w:t>6</w:t>
      </w:r>
      <w:r w:rsidR="00366A2E">
        <w:rPr>
          <w:rFonts w:ascii="Arial" w:hAnsi="Arial" w:cs="Arial"/>
          <w:noProof/>
          <w:sz w:val="24"/>
          <w:szCs w:val="24"/>
          <w:lang w:eastAsia="pt-BR"/>
        </w:rPr>
        <w:t>.</w:t>
      </w:r>
    </w:p>
    <w:p w:rsidR="00436958" w:rsidRDefault="00436958" w:rsidP="00A464D1">
      <w:pPr>
        <w:ind w:firstLine="1134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A464D1" w:rsidRPr="00342366" w:rsidRDefault="00342366" w:rsidP="00A464D1">
      <w:pPr>
        <w:ind w:firstLine="1134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342366">
        <w:rPr>
          <w:rFonts w:ascii="Arial" w:hAnsi="Arial" w:cs="Arial"/>
          <w:b/>
          <w:noProof/>
          <w:sz w:val="24"/>
          <w:szCs w:val="24"/>
          <w:lang w:eastAsia="pt-BR"/>
        </w:rPr>
        <w:t>DELIBERA</w:t>
      </w:r>
      <w:r w:rsidR="00A464D1" w:rsidRPr="00342366">
        <w:rPr>
          <w:rFonts w:ascii="Arial" w:hAnsi="Arial" w:cs="Arial"/>
          <w:b/>
          <w:noProof/>
          <w:sz w:val="24"/>
          <w:szCs w:val="24"/>
          <w:lang w:eastAsia="pt-BR"/>
        </w:rPr>
        <w:t>:</w:t>
      </w:r>
    </w:p>
    <w:p w:rsidR="00436958" w:rsidRDefault="00436958" w:rsidP="00436958">
      <w:pPr>
        <w:ind w:firstLine="1134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486A64" w:rsidRDefault="00486A64" w:rsidP="008D26B0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5D49C3">
        <w:rPr>
          <w:rFonts w:ascii="Arial" w:hAnsi="Arial" w:cs="Arial"/>
          <w:noProof/>
          <w:sz w:val="24"/>
          <w:szCs w:val="24"/>
          <w:lang w:eastAsia="pt-BR"/>
        </w:rPr>
        <w:t xml:space="preserve">Art. 1º. 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Fica </w:t>
      </w:r>
      <w:r w:rsidRPr="003354A7">
        <w:rPr>
          <w:rFonts w:ascii="Arial" w:hAnsi="Arial" w:cs="Arial"/>
          <w:b/>
          <w:noProof/>
          <w:sz w:val="24"/>
          <w:szCs w:val="24"/>
          <w:lang w:eastAsia="pt-BR"/>
        </w:rPr>
        <w:t>deferid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>o</w:t>
      </w:r>
      <w:r w:rsidRPr="005D49C3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o </w:t>
      </w:r>
      <w:r w:rsidRPr="00C31ECB">
        <w:rPr>
          <w:rFonts w:ascii="Arial" w:hAnsi="Arial" w:cs="Arial"/>
          <w:noProof/>
          <w:sz w:val="24"/>
          <w:szCs w:val="24"/>
          <w:lang w:eastAsia="pt-BR"/>
        </w:rPr>
        <w:t>uso CS</w:t>
      </w:r>
      <w:r>
        <w:rPr>
          <w:rFonts w:ascii="Arial" w:hAnsi="Arial" w:cs="Arial"/>
          <w:noProof/>
          <w:sz w:val="24"/>
          <w:szCs w:val="24"/>
          <w:lang w:eastAsia="pt-BR"/>
        </w:rPr>
        <w:t>3</w:t>
      </w:r>
      <w:r w:rsidRPr="00C31ECB">
        <w:rPr>
          <w:rFonts w:ascii="Arial" w:hAnsi="Arial" w:cs="Arial"/>
          <w:noProof/>
          <w:sz w:val="24"/>
          <w:szCs w:val="24"/>
          <w:lang w:eastAsia="pt-BR"/>
        </w:rPr>
        <w:t xml:space="preserve"> – </w:t>
      </w:r>
      <w:r w:rsidRPr="009E27EB">
        <w:rPr>
          <w:rFonts w:ascii="Arial" w:hAnsi="Arial" w:cs="Arial"/>
          <w:noProof/>
          <w:sz w:val="24"/>
          <w:szCs w:val="24"/>
          <w:lang w:eastAsia="pt-BR"/>
        </w:rPr>
        <w:t xml:space="preserve">galpão comercial com área superior a 400m²; referente ao processo </w:t>
      </w:r>
      <w:r w:rsidRPr="00486A64">
        <w:rPr>
          <w:rFonts w:ascii="Arial" w:hAnsi="Arial" w:cs="Arial"/>
          <w:noProof/>
          <w:sz w:val="24"/>
          <w:szCs w:val="24"/>
          <w:lang w:eastAsia="pt-BR"/>
        </w:rPr>
        <w:t>0900053/2014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Pr="009E27EB">
        <w:rPr>
          <w:rFonts w:ascii="Arial" w:hAnsi="Arial" w:cs="Arial"/>
          <w:noProof/>
          <w:sz w:val="24"/>
          <w:szCs w:val="24"/>
          <w:lang w:eastAsia="pt-BR"/>
        </w:rPr>
        <w:t xml:space="preserve">para </w:t>
      </w:r>
      <w:r>
        <w:rPr>
          <w:rFonts w:ascii="Arial" w:hAnsi="Arial" w:cs="Arial"/>
          <w:noProof/>
          <w:sz w:val="24"/>
          <w:szCs w:val="24"/>
          <w:lang w:eastAsia="pt-BR"/>
        </w:rPr>
        <w:t>Pride Way Academia LTDA Me</w:t>
      </w:r>
      <w:r w:rsidRPr="009E27EB">
        <w:rPr>
          <w:rFonts w:ascii="Arial" w:hAnsi="Arial" w:cs="Arial"/>
          <w:noProof/>
          <w:sz w:val="24"/>
          <w:szCs w:val="24"/>
          <w:lang w:eastAsia="pt-BR"/>
        </w:rPr>
        <w:t xml:space="preserve">.,  </w:t>
      </w:r>
      <w:r w:rsidRPr="002C535F">
        <w:rPr>
          <w:rFonts w:ascii="Arial" w:hAnsi="Arial" w:cs="Arial"/>
          <w:noProof/>
          <w:sz w:val="24"/>
          <w:szCs w:val="24"/>
          <w:lang w:eastAsia="pt-BR"/>
        </w:rPr>
        <w:t xml:space="preserve">CNPJ </w:t>
      </w:r>
      <w:r w:rsidR="002C535F" w:rsidRPr="002C535F">
        <w:rPr>
          <w:rFonts w:ascii="Arial" w:hAnsi="Arial" w:cs="Arial"/>
          <w:noProof/>
          <w:sz w:val="24"/>
          <w:szCs w:val="24"/>
          <w:lang w:eastAsia="pt-BR"/>
        </w:rPr>
        <w:t>15</w:t>
      </w:r>
      <w:r w:rsidRPr="002C535F">
        <w:rPr>
          <w:rFonts w:ascii="Arial" w:hAnsi="Arial" w:cs="Arial"/>
          <w:noProof/>
          <w:sz w:val="24"/>
          <w:szCs w:val="24"/>
          <w:lang w:eastAsia="pt-BR"/>
        </w:rPr>
        <w:t>.</w:t>
      </w:r>
      <w:r w:rsidR="002C535F" w:rsidRPr="002C535F">
        <w:rPr>
          <w:rFonts w:ascii="Arial" w:hAnsi="Arial" w:cs="Arial"/>
          <w:noProof/>
          <w:sz w:val="24"/>
          <w:szCs w:val="24"/>
          <w:lang w:eastAsia="pt-BR"/>
        </w:rPr>
        <w:t>677</w:t>
      </w:r>
      <w:r w:rsidRPr="002C535F">
        <w:rPr>
          <w:rFonts w:ascii="Arial" w:hAnsi="Arial" w:cs="Arial"/>
          <w:noProof/>
          <w:sz w:val="24"/>
          <w:szCs w:val="24"/>
          <w:lang w:eastAsia="pt-BR"/>
        </w:rPr>
        <w:t>.</w:t>
      </w:r>
      <w:r w:rsidR="002C535F" w:rsidRPr="002C535F">
        <w:rPr>
          <w:rFonts w:ascii="Arial" w:hAnsi="Arial" w:cs="Arial"/>
          <w:noProof/>
          <w:sz w:val="24"/>
          <w:szCs w:val="24"/>
          <w:lang w:eastAsia="pt-BR"/>
        </w:rPr>
        <w:t>144</w:t>
      </w:r>
      <w:r w:rsidRPr="002C535F">
        <w:rPr>
          <w:rFonts w:ascii="Arial" w:hAnsi="Arial" w:cs="Arial"/>
          <w:noProof/>
          <w:sz w:val="24"/>
          <w:szCs w:val="24"/>
          <w:lang w:eastAsia="pt-BR"/>
        </w:rPr>
        <w:t>/0001-</w:t>
      </w:r>
      <w:r w:rsidR="002C535F" w:rsidRPr="002C535F">
        <w:rPr>
          <w:rFonts w:ascii="Arial" w:hAnsi="Arial" w:cs="Arial"/>
          <w:noProof/>
          <w:sz w:val="24"/>
          <w:szCs w:val="24"/>
          <w:lang w:eastAsia="pt-BR"/>
        </w:rPr>
        <w:t>54</w:t>
      </w:r>
      <w:r w:rsidRPr="009E27EB">
        <w:rPr>
          <w:rFonts w:ascii="Arial" w:hAnsi="Arial" w:cs="Arial"/>
          <w:noProof/>
          <w:sz w:val="24"/>
          <w:szCs w:val="24"/>
          <w:lang w:eastAsia="pt-BR"/>
        </w:rPr>
        <w:t xml:space="preserve">, </w:t>
      </w:r>
      <w:r w:rsidRPr="00486A64">
        <w:rPr>
          <w:rFonts w:ascii="Arial" w:hAnsi="Arial" w:cs="Arial"/>
          <w:noProof/>
          <w:sz w:val="24"/>
          <w:szCs w:val="24"/>
          <w:lang w:eastAsia="pt-BR"/>
        </w:rPr>
        <w:t>Rua Hi</w:t>
      </w:r>
      <w:r w:rsidR="00906A05">
        <w:rPr>
          <w:rFonts w:ascii="Arial" w:hAnsi="Arial" w:cs="Arial"/>
          <w:noProof/>
          <w:sz w:val="24"/>
          <w:szCs w:val="24"/>
          <w:lang w:eastAsia="pt-BR"/>
        </w:rPr>
        <w:t>l</w:t>
      </w:r>
      <w:r w:rsidRPr="00486A64">
        <w:rPr>
          <w:rFonts w:ascii="Arial" w:hAnsi="Arial" w:cs="Arial"/>
          <w:noProof/>
          <w:sz w:val="24"/>
          <w:szCs w:val="24"/>
          <w:lang w:eastAsia="pt-BR"/>
        </w:rPr>
        <w:t>debrando José da Silva, 500 – São João, Itajaí/SC.</w:t>
      </w:r>
    </w:p>
    <w:p w:rsidR="008D26B0" w:rsidRDefault="008D26B0" w:rsidP="008D26B0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D00AFF" w:rsidRPr="004953A8" w:rsidRDefault="00D00AFF" w:rsidP="00B13DA1">
      <w:pPr>
        <w:jc w:val="center"/>
        <w:rPr>
          <w:rFonts w:ascii="Arial" w:hAnsi="Arial" w:cs="Arial"/>
          <w:sz w:val="24"/>
          <w:szCs w:val="24"/>
        </w:rPr>
      </w:pPr>
      <w:r w:rsidRPr="004953A8">
        <w:rPr>
          <w:rFonts w:ascii="Arial" w:hAnsi="Arial" w:cs="Arial"/>
          <w:sz w:val="24"/>
          <w:szCs w:val="24"/>
        </w:rPr>
        <w:t>Itajaí,</w:t>
      </w:r>
      <w:r w:rsidR="001D1F3C">
        <w:rPr>
          <w:rFonts w:ascii="Arial" w:hAnsi="Arial" w:cs="Arial"/>
          <w:sz w:val="24"/>
          <w:szCs w:val="24"/>
        </w:rPr>
        <w:t xml:space="preserve"> </w:t>
      </w:r>
      <w:r w:rsidR="009E27EB">
        <w:rPr>
          <w:rFonts w:ascii="Arial" w:hAnsi="Arial" w:cs="Arial"/>
          <w:sz w:val="24"/>
          <w:szCs w:val="24"/>
        </w:rPr>
        <w:t>1</w:t>
      </w:r>
      <w:r w:rsidR="002C535F">
        <w:rPr>
          <w:rFonts w:ascii="Arial" w:hAnsi="Arial" w:cs="Arial"/>
          <w:sz w:val="24"/>
          <w:szCs w:val="24"/>
        </w:rPr>
        <w:t>4</w:t>
      </w:r>
      <w:r w:rsidR="00060845">
        <w:rPr>
          <w:rFonts w:ascii="Arial" w:hAnsi="Arial" w:cs="Arial"/>
          <w:sz w:val="24"/>
          <w:szCs w:val="24"/>
        </w:rPr>
        <w:t xml:space="preserve"> </w:t>
      </w:r>
      <w:r w:rsidRPr="004953A8">
        <w:rPr>
          <w:rFonts w:ascii="Arial" w:hAnsi="Arial" w:cs="Arial"/>
          <w:sz w:val="24"/>
          <w:szCs w:val="24"/>
        </w:rPr>
        <w:t xml:space="preserve">de </w:t>
      </w:r>
      <w:r w:rsidR="00777FED">
        <w:rPr>
          <w:rFonts w:ascii="Arial" w:hAnsi="Arial" w:cs="Arial"/>
          <w:sz w:val="24"/>
          <w:szCs w:val="24"/>
        </w:rPr>
        <w:t>junh</w:t>
      </w:r>
      <w:r w:rsidR="00FC7E7E">
        <w:rPr>
          <w:rFonts w:ascii="Arial" w:hAnsi="Arial" w:cs="Arial"/>
          <w:sz w:val="24"/>
          <w:szCs w:val="24"/>
        </w:rPr>
        <w:t>o</w:t>
      </w:r>
      <w:r w:rsidR="00436958">
        <w:rPr>
          <w:rFonts w:ascii="Arial" w:hAnsi="Arial" w:cs="Arial"/>
          <w:sz w:val="24"/>
          <w:szCs w:val="24"/>
        </w:rPr>
        <w:t xml:space="preserve"> </w:t>
      </w:r>
      <w:r w:rsidR="00DB6632">
        <w:rPr>
          <w:rFonts w:ascii="Arial" w:hAnsi="Arial" w:cs="Arial"/>
          <w:sz w:val="24"/>
          <w:szCs w:val="24"/>
        </w:rPr>
        <w:t xml:space="preserve">de </w:t>
      </w:r>
      <w:r w:rsidRPr="004953A8">
        <w:rPr>
          <w:rFonts w:ascii="Arial" w:hAnsi="Arial" w:cs="Arial"/>
          <w:sz w:val="24"/>
          <w:szCs w:val="24"/>
        </w:rPr>
        <w:t>201</w:t>
      </w:r>
      <w:r w:rsidR="008226FD">
        <w:rPr>
          <w:rFonts w:ascii="Arial" w:hAnsi="Arial" w:cs="Arial"/>
          <w:sz w:val="24"/>
          <w:szCs w:val="24"/>
        </w:rPr>
        <w:t>6</w:t>
      </w:r>
      <w:r w:rsidRPr="004953A8">
        <w:rPr>
          <w:rFonts w:ascii="Arial" w:hAnsi="Arial" w:cs="Arial"/>
          <w:sz w:val="24"/>
          <w:szCs w:val="24"/>
        </w:rPr>
        <w:t>.</w:t>
      </w:r>
    </w:p>
    <w:p w:rsidR="00D00AFF" w:rsidRPr="004953A8" w:rsidRDefault="00D00AFF" w:rsidP="00D00AFF">
      <w:pPr>
        <w:pStyle w:val="SemEspaamento"/>
        <w:spacing w:line="360" w:lineRule="auto"/>
        <w:ind w:firstLine="2127"/>
        <w:jc w:val="both"/>
        <w:rPr>
          <w:rFonts w:ascii="Arial" w:hAnsi="Arial" w:cs="Arial"/>
          <w:sz w:val="24"/>
          <w:szCs w:val="24"/>
        </w:rPr>
      </w:pPr>
    </w:p>
    <w:p w:rsidR="003354A7" w:rsidRDefault="003354A7" w:rsidP="00D00AFF">
      <w:pPr>
        <w:pStyle w:val="SemEspaamento"/>
        <w:spacing w:line="360" w:lineRule="auto"/>
        <w:ind w:firstLine="2127"/>
        <w:jc w:val="both"/>
        <w:rPr>
          <w:rFonts w:ascii="Arial" w:hAnsi="Arial" w:cs="Arial"/>
          <w:sz w:val="24"/>
          <w:szCs w:val="24"/>
        </w:rPr>
      </w:pPr>
    </w:p>
    <w:p w:rsidR="00AB5C59" w:rsidRDefault="00AB5C59" w:rsidP="00AB5C59">
      <w:pPr>
        <w:pStyle w:val="SemEspaamento"/>
        <w:spacing w:line="360" w:lineRule="auto"/>
        <w:rPr>
          <w:rFonts w:ascii="Arial" w:hAnsi="Arial" w:cs="Arial"/>
          <w:sz w:val="24"/>
          <w:szCs w:val="24"/>
        </w:rPr>
      </w:pPr>
    </w:p>
    <w:p w:rsidR="00D00AFF" w:rsidRPr="003354A7" w:rsidRDefault="003354A7" w:rsidP="00AB5C59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3354A7">
        <w:rPr>
          <w:rFonts w:ascii="Arial" w:hAnsi="Arial" w:cs="Arial"/>
          <w:sz w:val="24"/>
          <w:szCs w:val="24"/>
        </w:rPr>
        <w:t>Amarildo Madeira</w:t>
      </w:r>
    </w:p>
    <w:p w:rsidR="00D00AFF" w:rsidRPr="003354A7" w:rsidRDefault="003354A7" w:rsidP="00AB5C59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3354A7">
        <w:rPr>
          <w:rFonts w:ascii="Arial" w:hAnsi="Arial" w:cs="Arial"/>
          <w:sz w:val="24"/>
          <w:szCs w:val="24"/>
        </w:rPr>
        <w:t>Presidente</w:t>
      </w:r>
    </w:p>
    <w:sectPr w:rsidR="00D00AFF" w:rsidRPr="003354A7" w:rsidSect="008A61C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04357"/>
    <w:multiLevelType w:val="hybridMultilevel"/>
    <w:tmpl w:val="FC8416E6"/>
    <w:lvl w:ilvl="0" w:tplc="B2D073E0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3525B"/>
    <w:rsid w:val="00007A33"/>
    <w:rsid w:val="00034639"/>
    <w:rsid w:val="00034A86"/>
    <w:rsid w:val="00060845"/>
    <w:rsid w:val="000A04FD"/>
    <w:rsid w:val="000A5A57"/>
    <w:rsid w:val="000A79DB"/>
    <w:rsid w:val="000C5676"/>
    <w:rsid w:val="000C763A"/>
    <w:rsid w:val="0010102D"/>
    <w:rsid w:val="00104FF2"/>
    <w:rsid w:val="00116973"/>
    <w:rsid w:val="00136858"/>
    <w:rsid w:val="00136F29"/>
    <w:rsid w:val="001475E2"/>
    <w:rsid w:val="00147DEE"/>
    <w:rsid w:val="00174FE3"/>
    <w:rsid w:val="00186034"/>
    <w:rsid w:val="001A0D5E"/>
    <w:rsid w:val="001A1BDE"/>
    <w:rsid w:val="001D1F3C"/>
    <w:rsid w:val="001D3B33"/>
    <w:rsid w:val="001D75EA"/>
    <w:rsid w:val="001D7C74"/>
    <w:rsid w:val="001E1993"/>
    <w:rsid w:val="00201661"/>
    <w:rsid w:val="00266C8B"/>
    <w:rsid w:val="0028702D"/>
    <w:rsid w:val="00287B04"/>
    <w:rsid w:val="00287FDC"/>
    <w:rsid w:val="002B0C73"/>
    <w:rsid w:val="002C535F"/>
    <w:rsid w:val="002E03B5"/>
    <w:rsid w:val="0030438E"/>
    <w:rsid w:val="0033525B"/>
    <w:rsid w:val="003354A7"/>
    <w:rsid w:val="00342366"/>
    <w:rsid w:val="00366A2E"/>
    <w:rsid w:val="003947AA"/>
    <w:rsid w:val="003C3807"/>
    <w:rsid w:val="003D383E"/>
    <w:rsid w:val="00414345"/>
    <w:rsid w:val="004304A1"/>
    <w:rsid w:val="00436958"/>
    <w:rsid w:val="00486A64"/>
    <w:rsid w:val="00487D0D"/>
    <w:rsid w:val="004953A8"/>
    <w:rsid w:val="004A4C4E"/>
    <w:rsid w:val="004C67DD"/>
    <w:rsid w:val="004D5993"/>
    <w:rsid w:val="004E433C"/>
    <w:rsid w:val="004E5812"/>
    <w:rsid w:val="004F64F8"/>
    <w:rsid w:val="0054647B"/>
    <w:rsid w:val="00561171"/>
    <w:rsid w:val="00572159"/>
    <w:rsid w:val="005D49C3"/>
    <w:rsid w:val="005E6FFA"/>
    <w:rsid w:val="005F1B53"/>
    <w:rsid w:val="005F72C2"/>
    <w:rsid w:val="005F7340"/>
    <w:rsid w:val="005F7CA4"/>
    <w:rsid w:val="0062642B"/>
    <w:rsid w:val="00632606"/>
    <w:rsid w:val="00686F75"/>
    <w:rsid w:val="006907B7"/>
    <w:rsid w:val="006D56F4"/>
    <w:rsid w:val="007403E4"/>
    <w:rsid w:val="00774DBF"/>
    <w:rsid w:val="00777FED"/>
    <w:rsid w:val="00782AC1"/>
    <w:rsid w:val="007A4D32"/>
    <w:rsid w:val="007D15DE"/>
    <w:rsid w:val="0080230F"/>
    <w:rsid w:val="00803476"/>
    <w:rsid w:val="008038F7"/>
    <w:rsid w:val="0080721E"/>
    <w:rsid w:val="008140A3"/>
    <w:rsid w:val="008226FD"/>
    <w:rsid w:val="0083400B"/>
    <w:rsid w:val="0084226E"/>
    <w:rsid w:val="00875EB0"/>
    <w:rsid w:val="008A61C3"/>
    <w:rsid w:val="008D26B0"/>
    <w:rsid w:val="008D3325"/>
    <w:rsid w:val="008D3882"/>
    <w:rsid w:val="008D53BF"/>
    <w:rsid w:val="008E5F48"/>
    <w:rsid w:val="00906A05"/>
    <w:rsid w:val="009351C1"/>
    <w:rsid w:val="0097788B"/>
    <w:rsid w:val="009970C4"/>
    <w:rsid w:val="009A02DF"/>
    <w:rsid w:val="009E27EB"/>
    <w:rsid w:val="00A2040D"/>
    <w:rsid w:val="00A3793C"/>
    <w:rsid w:val="00A464D1"/>
    <w:rsid w:val="00A74A5C"/>
    <w:rsid w:val="00A773E2"/>
    <w:rsid w:val="00A90938"/>
    <w:rsid w:val="00AA0D0D"/>
    <w:rsid w:val="00AA29BA"/>
    <w:rsid w:val="00AB59C7"/>
    <w:rsid w:val="00AB5C59"/>
    <w:rsid w:val="00AC2886"/>
    <w:rsid w:val="00AD6A8B"/>
    <w:rsid w:val="00B13DA1"/>
    <w:rsid w:val="00B2357E"/>
    <w:rsid w:val="00B67FFA"/>
    <w:rsid w:val="00BB286F"/>
    <w:rsid w:val="00BC5FCC"/>
    <w:rsid w:val="00BD2C48"/>
    <w:rsid w:val="00BD5DAA"/>
    <w:rsid w:val="00C1460A"/>
    <w:rsid w:val="00C31ECB"/>
    <w:rsid w:val="00C34408"/>
    <w:rsid w:val="00C557C4"/>
    <w:rsid w:val="00C55A6C"/>
    <w:rsid w:val="00C90FE4"/>
    <w:rsid w:val="00C914E2"/>
    <w:rsid w:val="00CA2829"/>
    <w:rsid w:val="00CB2E73"/>
    <w:rsid w:val="00CD2FC1"/>
    <w:rsid w:val="00D00AFF"/>
    <w:rsid w:val="00D26066"/>
    <w:rsid w:val="00D43F60"/>
    <w:rsid w:val="00D5129D"/>
    <w:rsid w:val="00D54790"/>
    <w:rsid w:val="00D63D75"/>
    <w:rsid w:val="00D65BD6"/>
    <w:rsid w:val="00D81C5E"/>
    <w:rsid w:val="00DB6632"/>
    <w:rsid w:val="00DD1D1D"/>
    <w:rsid w:val="00E13458"/>
    <w:rsid w:val="00E41C7C"/>
    <w:rsid w:val="00E506EA"/>
    <w:rsid w:val="00E649B3"/>
    <w:rsid w:val="00E736D3"/>
    <w:rsid w:val="00E80686"/>
    <w:rsid w:val="00E8077F"/>
    <w:rsid w:val="00EC4C55"/>
    <w:rsid w:val="00ED7DEF"/>
    <w:rsid w:val="00EE67FA"/>
    <w:rsid w:val="00F935DB"/>
    <w:rsid w:val="00FA657B"/>
    <w:rsid w:val="00FB7E6B"/>
    <w:rsid w:val="00FC7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C5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352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D00AFF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34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131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Osmar Altair Adriano</dc:creator>
  <cp:lastModifiedBy>lemos.daniel</cp:lastModifiedBy>
  <cp:revision>10</cp:revision>
  <cp:lastPrinted>2016-06-14T18:41:00Z</cp:lastPrinted>
  <dcterms:created xsi:type="dcterms:W3CDTF">2016-06-14T18:29:00Z</dcterms:created>
  <dcterms:modified xsi:type="dcterms:W3CDTF">2016-06-23T15:58:00Z</dcterms:modified>
</cp:coreProperties>
</file>