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00711E" w:rsidTr="00BE75F6">
        <w:tc>
          <w:tcPr>
            <w:tcW w:w="8526" w:type="dxa"/>
          </w:tcPr>
          <w:p w:rsidR="0033525B" w:rsidRPr="0000711E" w:rsidRDefault="00B11819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Pr="0000711E" w:rsidRDefault="000A79DB" w:rsidP="0033525B">
      <w:pPr>
        <w:rPr>
          <w:rFonts w:ascii="Arial" w:hAnsi="Arial" w:cs="Arial"/>
        </w:rPr>
      </w:pPr>
    </w:p>
    <w:p w:rsidR="00E41C7C" w:rsidRDefault="00E41C7C" w:rsidP="00D83B46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00711E">
        <w:rPr>
          <w:rFonts w:ascii="Arial" w:hAnsi="Arial" w:cs="Arial"/>
          <w:b/>
        </w:rPr>
        <w:t xml:space="preserve">DELIBERAÇÃO Nº </w:t>
      </w:r>
      <w:r w:rsidR="005668EA" w:rsidRPr="0000711E">
        <w:rPr>
          <w:rFonts w:ascii="Arial" w:hAnsi="Arial" w:cs="Arial"/>
          <w:b/>
        </w:rPr>
        <w:t>1</w:t>
      </w:r>
      <w:r w:rsidR="00A47680">
        <w:rPr>
          <w:rFonts w:ascii="Arial" w:hAnsi="Arial" w:cs="Arial"/>
          <w:b/>
        </w:rPr>
        <w:t>14</w:t>
      </w:r>
      <w:r w:rsidRPr="0000711E">
        <w:rPr>
          <w:rFonts w:ascii="Arial" w:hAnsi="Arial" w:cs="Arial"/>
          <w:b/>
        </w:rPr>
        <w:t xml:space="preserve">, DE </w:t>
      </w:r>
      <w:r w:rsidR="00230515">
        <w:rPr>
          <w:rFonts w:ascii="Arial" w:hAnsi="Arial" w:cs="Arial"/>
          <w:b/>
        </w:rPr>
        <w:t>19</w:t>
      </w:r>
      <w:r w:rsidR="005668EA" w:rsidRPr="0000711E">
        <w:rPr>
          <w:rFonts w:ascii="Arial" w:hAnsi="Arial" w:cs="Arial"/>
          <w:b/>
        </w:rPr>
        <w:t xml:space="preserve"> DE AGOSTO DE 2016.</w:t>
      </w:r>
    </w:p>
    <w:p w:rsidR="00D83B46" w:rsidRPr="0000711E" w:rsidRDefault="00D83B46" w:rsidP="00D83B46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AD1A15" w:rsidRPr="00230515" w:rsidRDefault="005668EA" w:rsidP="00F1347E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230515">
        <w:rPr>
          <w:rFonts w:ascii="Arial" w:hAnsi="Arial" w:cs="Arial"/>
          <w:b/>
          <w:i/>
          <w:noProof/>
          <w:lang w:eastAsia="pt-BR"/>
        </w:rPr>
        <w:t>D</w:t>
      </w:r>
      <w:r w:rsidR="00AD1A15" w:rsidRPr="00230515">
        <w:rPr>
          <w:rFonts w:ascii="Arial" w:hAnsi="Arial" w:cs="Arial"/>
          <w:b/>
          <w:i/>
          <w:noProof/>
          <w:lang w:eastAsia="pt-BR"/>
        </w:rPr>
        <w:t xml:space="preserve">ispõe sobre a implantação de </w:t>
      </w:r>
      <w:r w:rsidR="00230515" w:rsidRPr="00230515">
        <w:rPr>
          <w:rFonts w:ascii="Arial" w:hAnsi="Arial" w:cs="Arial"/>
          <w:b/>
          <w:i/>
          <w:noProof/>
          <w:lang w:eastAsia="pt-BR"/>
        </w:rPr>
        <w:t>hotel</w:t>
      </w:r>
      <w:r w:rsidR="00AD1A15" w:rsidRPr="00230515">
        <w:rPr>
          <w:rFonts w:ascii="Arial" w:hAnsi="Arial" w:cs="Arial"/>
          <w:b/>
          <w:i/>
          <w:noProof/>
          <w:lang w:eastAsia="pt-BR"/>
        </w:rPr>
        <w:t xml:space="preserve"> na </w:t>
      </w:r>
      <w:r w:rsidRPr="00230515">
        <w:rPr>
          <w:rFonts w:ascii="Arial" w:hAnsi="Arial" w:cs="Arial"/>
          <w:b/>
          <w:i/>
          <w:noProof/>
          <w:lang w:eastAsia="pt-BR"/>
        </w:rPr>
        <w:t xml:space="preserve">Rua </w:t>
      </w:r>
      <w:r w:rsidR="00230515" w:rsidRPr="00230515">
        <w:rPr>
          <w:rFonts w:ascii="Arial" w:hAnsi="Arial" w:cs="Arial"/>
          <w:b/>
          <w:i/>
          <w:noProof/>
          <w:lang w:eastAsia="pt-BR"/>
        </w:rPr>
        <w:t>Heitor Liberato</w:t>
      </w:r>
      <w:r w:rsidR="00BD2B36">
        <w:rPr>
          <w:rFonts w:ascii="Arial" w:hAnsi="Arial" w:cs="Arial"/>
          <w:b/>
          <w:i/>
          <w:noProof/>
          <w:lang w:eastAsia="pt-BR"/>
        </w:rPr>
        <w:t xml:space="preserve"> </w:t>
      </w:r>
      <w:r w:rsidRPr="00230515">
        <w:rPr>
          <w:rFonts w:ascii="Arial" w:hAnsi="Arial" w:cs="Arial"/>
          <w:b/>
          <w:i/>
          <w:noProof/>
          <w:lang w:eastAsia="pt-BR"/>
        </w:rPr>
        <w:t xml:space="preserve"> nº </w:t>
      </w:r>
      <w:r w:rsidR="00230515" w:rsidRPr="00230515">
        <w:rPr>
          <w:rFonts w:ascii="Arial" w:hAnsi="Arial" w:cs="Arial"/>
          <w:b/>
          <w:i/>
          <w:noProof/>
          <w:lang w:eastAsia="pt-BR"/>
        </w:rPr>
        <w:t>2332</w:t>
      </w:r>
      <w:r w:rsidRPr="00230515">
        <w:rPr>
          <w:rFonts w:ascii="Arial" w:hAnsi="Arial" w:cs="Arial"/>
          <w:b/>
          <w:i/>
          <w:noProof/>
          <w:lang w:eastAsia="pt-BR"/>
        </w:rPr>
        <w:t xml:space="preserve">, </w:t>
      </w:r>
      <w:r w:rsidR="00230515" w:rsidRPr="00230515">
        <w:rPr>
          <w:rFonts w:ascii="Arial" w:hAnsi="Arial" w:cs="Arial"/>
          <w:b/>
          <w:i/>
          <w:noProof/>
          <w:lang w:eastAsia="pt-BR"/>
        </w:rPr>
        <w:t>São João.</w:t>
      </w:r>
    </w:p>
    <w:p w:rsidR="00AD1A15" w:rsidRPr="00C37048" w:rsidRDefault="00AD1A15" w:rsidP="004B413D">
      <w:pPr>
        <w:spacing w:after="0"/>
        <w:jc w:val="both"/>
        <w:rPr>
          <w:rFonts w:ascii="Arial" w:hAnsi="Arial" w:cs="Arial"/>
          <w:noProof/>
          <w:szCs w:val="24"/>
          <w:highlight w:val="yellow"/>
          <w:lang w:eastAsia="pt-BR"/>
        </w:rPr>
      </w:pPr>
    </w:p>
    <w:p w:rsidR="004B413D" w:rsidRPr="00230515" w:rsidRDefault="004B413D" w:rsidP="004B413D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230515">
        <w:rPr>
          <w:rFonts w:ascii="Arial" w:hAnsi="Arial" w:cs="Arial"/>
          <w:noProof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B413D" w:rsidRPr="00C37048" w:rsidRDefault="004B413D" w:rsidP="004B413D">
      <w:pPr>
        <w:spacing w:after="0"/>
        <w:jc w:val="both"/>
        <w:rPr>
          <w:rFonts w:ascii="Arial" w:hAnsi="Arial" w:cs="Arial"/>
          <w:noProof/>
          <w:szCs w:val="24"/>
          <w:highlight w:val="yellow"/>
          <w:lang w:eastAsia="pt-BR"/>
        </w:rPr>
      </w:pPr>
    </w:p>
    <w:p w:rsidR="004B413D" w:rsidRPr="00B80550" w:rsidRDefault="004B413D" w:rsidP="004B413D">
      <w:pPr>
        <w:spacing w:after="0"/>
        <w:jc w:val="both"/>
        <w:rPr>
          <w:rFonts w:ascii="Arial" w:hAnsi="Arial" w:cs="Arial"/>
          <w:lang w:eastAsia="pt-BR"/>
        </w:rPr>
      </w:pPr>
      <w:r w:rsidRPr="00B80550">
        <w:rPr>
          <w:rFonts w:ascii="Arial" w:hAnsi="Arial" w:cs="Arial"/>
          <w:lang w:eastAsia="pt-BR"/>
        </w:rPr>
        <w:t xml:space="preserve">Considerando a consulta prévia (Protocolo nº </w:t>
      </w:r>
      <w:r w:rsidR="00B80550" w:rsidRPr="00B80550">
        <w:rPr>
          <w:rFonts w:ascii="Arial" w:hAnsi="Arial" w:cs="Arial"/>
          <w:lang w:eastAsia="pt-BR"/>
        </w:rPr>
        <w:t>9783</w:t>
      </w:r>
      <w:r w:rsidRPr="00B80550">
        <w:rPr>
          <w:rFonts w:ascii="Arial" w:hAnsi="Arial" w:cs="Arial"/>
          <w:lang w:eastAsia="pt-BR"/>
        </w:rPr>
        <w:t>/2016) requerida p</w:t>
      </w:r>
      <w:r w:rsidR="00B80550" w:rsidRPr="00B80550">
        <w:rPr>
          <w:rFonts w:ascii="Arial" w:hAnsi="Arial" w:cs="Arial"/>
          <w:lang w:eastAsia="pt-BR"/>
        </w:rPr>
        <w:t>or</w:t>
      </w:r>
      <w:r w:rsidRPr="00B80550">
        <w:rPr>
          <w:rFonts w:ascii="Arial" w:hAnsi="Arial" w:cs="Arial"/>
          <w:lang w:eastAsia="pt-BR"/>
        </w:rPr>
        <w:t xml:space="preserve"> </w:t>
      </w:r>
      <w:proofErr w:type="spellStart"/>
      <w:r w:rsidR="00B80550" w:rsidRPr="00B80550">
        <w:rPr>
          <w:rFonts w:ascii="Arial" w:hAnsi="Arial" w:cs="Arial"/>
          <w:lang w:eastAsia="pt-BR"/>
        </w:rPr>
        <w:t>Acelon</w:t>
      </w:r>
      <w:proofErr w:type="spellEnd"/>
      <w:r w:rsidR="00B80550" w:rsidRPr="00B80550">
        <w:rPr>
          <w:rFonts w:ascii="Arial" w:hAnsi="Arial" w:cs="Arial"/>
          <w:lang w:eastAsia="pt-BR"/>
        </w:rPr>
        <w:t xml:space="preserve"> João da Silva</w:t>
      </w:r>
      <w:r w:rsidRPr="00B80550">
        <w:rPr>
          <w:rFonts w:ascii="Arial" w:hAnsi="Arial" w:cs="Arial"/>
          <w:lang w:eastAsia="pt-BR"/>
        </w:rPr>
        <w:t xml:space="preserve">, </w:t>
      </w:r>
      <w:r w:rsidR="00B80550" w:rsidRPr="00B80550">
        <w:rPr>
          <w:rFonts w:ascii="Arial" w:hAnsi="Arial" w:cs="Arial"/>
          <w:lang w:eastAsia="pt-BR"/>
        </w:rPr>
        <w:t>C</w:t>
      </w:r>
      <w:r w:rsidRPr="00B80550">
        <w:rPr>
          <w:rFonts w:ascii="Arial" w:hAnsi="Arial" w:cs="Arial"/>
          <w:lang w:eastAsia="pt-BR"/>
        </w:rPr>
        <w:t>P</w:t>
      </w:r>
      <w:r w:rsidR="00B80550" w:rsidRPr="00B80550">
        <w:rPr>
          <w:rFonts w:ascii="Arial" w:hAnsi="Arial" w:cs="Arial"/>
          <w:lang w:eastAsia="pt-BR"/>
        </w:rPr>
        <w:t>F</w:t>
      </w:r>
      <w:r w:rsidRPr="00B80550">
        <w:rPr>
          <w:rFonts w:ascii="Arial" w:hAnsi="Arial" w:cs="Arial"/>
          <w:lang w:eastAsia="pt-BR"/>
        </w:rPr>
        <w:t xml:space="preserve">. </w:t>
      </w:r>
      <w:r w:rsidR="00B80550" w:rsidRPr="00B80550">
        <w:rPr>
          <w:rFonts w:ascii="Arial" w:hAnsi="Arial" w:cs="Arial"/>
          <w:lang w:eastAsia="pt-BR"/>
        </w:rPr>
        <w:t>736.936.429-</w:t>
      </w:r>
      <w:proofErr w:type="gramStart"/>
      <w:r w:rsidR="00B80550" w:rsidRPr="00B80550">
        <w:rPr>
          <w:rFonts w:ascii="Arial" w:hAnsi="Arial" w:cs="Arial"/>
          <w:lang w:eastAsia="pt-BR"/>
        </w:rPr>
        <w:t>15</w:t>
      </w:r>
      <w:r w:rsidRPr="00B80550">
        <w:rPr>
          <w:rFonts w:ascii="Arial" w:hAnsi="Arial" w:cs="Arial"/>
          <w:lang w:eastAsia="pt-BR"/>
        </w:rPr>
        <w:t xml:space="preserve">, para a construção de </w:t>
      </w:r>
      <w:r w:rsidR="00B80550" w:rsidRPr="00B80550">
        <w:rPr>
          <w:rFonts w:ascii="Arial" w:hAnsi="Arial" w:cs="Arial"/>
          <w:lang w:eastAsia="pt-BR"/>
        </w:rPr>
        <w:t>hotel</w:t>
      </w:r>
      <w:r w:rsidRPr="00B80550">
        <w:rPr>
          <w:rFonts w:ascii="Arial" w:hAnsi="Arial" w:cs="Arial"/>
          <w:lang w:eastAsia="pt-BR"/>
        </w:rPr>
        <w:t xml:space="preserve"> na </w:t>
      </w:r>
      <w:r w:rsidR="00B80550" w:rsidRPr="00B80550">
        <w:rPr>
          <w:rFonts w:ascii="Arial" w:hAnsi="Arial" w:cs="Arial"/>
          <w:lang w:eastAsia="pt-BR"/>
        </w:rPr>
        <w:t>Rua Heitor Liberato</w:t>
      </w:r>
      <w:r w:rsidRPr="00B80550">
        <w:rPr>
          <w:rFonts w:ascii="Arial" w:hAnsi="Arial" w:cs="Arial"/>
          <w:lang w:eastAsia="pt-BR"/>
        </w:rPr>
        <w:t xml:space="preserve"> </w:t>
      </w:r>
      <w:r w:rsidR="00B80550" w:rsidRPr="00B80550">
        <w:rPr>
          <w:rFonts w:ascii="Arial" w:hAnsi="Arial" w:cs="Arial"/>
          <w:lang w:eastAsia="pt-BR"/>
        </w:rPr>
        <w:t>nº</w:t>
      </w:r>
      <w:proofErr w:type="gramEnd"/>
      <w:r w:rsidR="00B80550" w:rsidRPr="00B80550">
        <w:rPr>
          <w:rFonts w:ascii="Arial" w:hAnsi="Arial" w:cs="Arial"/>
          <w:lang w:eastAsia="pt-BR"/>
        </w:rPr>
        <w:t xml:space="preserve"> 2332</w:t>
      </w:r>
      <w:r w:rsidRPr="00B80550">
        <w:rPr>
          <w:rFonts w:ascii="Arial" w:hAnsi="Arial" w:cs="Arial"/>
          <w:lang w:eastAsia="pt-BR"/>
        </w:rPr>
        <w:t xml:space="preserve">, Bairro </w:t>
      </w:r>
      <w:r w:rsidR="00B80550" w:rsidRPr="00B80550">
        <w:rPr>
          <w:rFonts w:ascii="Arial" w:hAnsi="Arial" w:cs="Arial"/>
          <w:lang w:eastAsia="pt-BR"/>
        </w:rPr>
        <w:t>São João;</w:t>
      </w:r>
    </w:p>
    <w:p w:rsidR="004B413D" w:rsidRPr="00C37048" w:rsidRDefault="004B413D" w:rsidP="004B413D">
      <w:pPr>
        <w:spacing w:after="0"/>
        <w:jc w:val="both"/>
        <w:rPr>
          <w:rFonts w:ascii="Arial" w:hAnsi="Arial" w:cs="Arial"/>
          <w:noProof/>
          <w:szCs w:val="24"/>
          <w:highlight w:val="yellow"/>
          <w:lang w:eastAsia="pt-BR"/>
        </w:rPr>
      </w:pPr>
    </w:p>
    <w:p w:rsidR="004B413D" w:rsidRPr="00523E72" w:rsidRDefault="004B413D" w:rsidP="004B41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523E72">
        <w:rPr>
          <w:rFonts w:ascii="Arial" w:hAnsi="Arial" w:cs="Arial"/>
          <w:lang w:eastAsia="pt-BR"/>
        </w:rPr>
        <w:t xml:space="preserve">Considerando que o local onde se pretende construir o </w:t>
      </w:r>
      <w:r w:rsidR="00B11819">
        <w:rPr>
          <w:rFonts w:ascii="Arial" w:hAnsi="Arial" w:cs="Arial"/>
          <w:lang w:eastAsia="pt-BR"/>
        </w:rPr>
        <w:t>hotel</w:t>
      </w:r>
      <w:r w:rsidRPr="00523E72">
        <w:rPr>
          <w:rFonts w:ascii="Arial" w:hAnsi="Arial" w:cs="Arial"/>
          <w:lang w:eastAsia="pt-BR"/>
        </w:rPr>
        <w:t>, segundo o Código de Zoneamento, Parcelamento e Uso do Solo (Lei Complementar nº 215/2012), é uma ZU2 – Zona Urbana, e que o uso pretendido se encaixa em CSE – Comércio e Serviço Específico, conforme alínea “</w:t>
      </w:r>
      <w:r w:rsidR="00523E72">
        <w:rPr>
          <w:rFonts w:ascii="Arial" w:hAnsi="Arial" w:cs="Arial"/>
          <w:lang w:eastAsia="pt-BR"/>
        </w:rPr>
        <w:t>d</w:t>
      </w:r>
      <w:r w:rsidRPr="00523E72">
        <w:rPr>
          <w:rFonts w:ascii="Arial" w:hAnsi="Arial" w:cs="Arial"/>
          <w:lang w:eastAsia="pt-BR"/>
        </w:rPr>
        <w:t xml:space="preserve">”, inciso VII do Art. 60), cabendo </w:t>
      </w:r>
      <w:proofErr w:type="gramStart"/>
      <w:r w:rsidRPr="00523E72">
        <w:rPr>
          <w:rFonts w:ascii="Arial" w:hAnsi="Arial" w:cs="Arial"/>
          <w:lang w:eastAsia="pt-BR"/>
        </w:rPr>
        <w:t>a</w:t>
      </w:r>
      <w:proofErr w:type="gramEnd"/>
      <w:r w:rsidRPr="00523E72">
        <w:rPr>
          <w:rFonts w:ascii="Arial" w:hAnsi="Arial" w:cs="Arial"/>
          <w:lang w:eastAsia="pt-BR"/>
        </w:rPr>
        <w:t xml:space="preserve"> anuência do CMGDT;</w:t>
      </w:r>
    </w:p>
    <w:p w:rsidR="004B413D" w:rsidRPr="00C37048" w:rsidRDefault="004B413D" w:rsidP="004B41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highlight w:val="yellow"/>
          <w:lang w:eastAsia="pt-BR"/>
        </w:rPr>
      </w:pPr>
    </w:p>
    <w:p w:rsidR="00D83B46" w:rsidRDefault="00342366" w:rsidP="00451325">
      <w:pPr>
        <w:jc w:val="both"/>
        <w:rPr>
          <w:rFonts w:ascii="Arial" w:hAnsi="Arial" w:cs="Arial"/>
          <w:noProof/>
          <w:lang w:eastAsia="pt-BR"/>
        </w:rPr>
      </w:pPr>
      <w:r w:rsidRPr="00B11819">
        <w:rPr>
          <w:rFonts w:ascii="Arial" w:hAnsi="Arial" w:cs="Arial"/>
          <w:noProof/>
          <w:lang w:eastAsia="pt-BR"/>
        </w:rPr>
        <w:t xml:space="preserve">Considerando a decisão </w:t>
      </w:r>
      <w:r w:rsidR="00CE1294">
        <w:rPr>
          <w:rFonts w:ascii="Arial" w:hAnsi="Arial" w:cs="Arial"/>
          <w:noProof/>
          <w:lang w:eastAsia="pt-BR"/>
        </w:rPr>
        <w:t>un</w:t>
      </w:r>
      <w:r w:rsidR="00EA473D">
        <w:rPr>
          <w:rFonts w:ascii="Arial" w:hAnsi="Arial" w:cs="Arial"/>
          <w:noProof/>
          <w:lang w:eastAsia="pt-BR"/>
        </w:rPr>
        <w:t>â</w:t>
      </w:r>
      <w:r w:rsidR="00CE1294">
        <w:rPr>
          <w:rFonts w:ascii="Arial" w:hAnsi="Arial" w:cs="Arial"/>
          <w:noProof/>
          <w:lang w:eastAsia="pt-BR"/>
        </w:rPr>
        <w:t>nime</w:t>
      </w:r>
      <w:r w:rsidR="004B413D" w:rsidRPr="00B11819">
        <w:rPr>
          <w:rFonts w:ascii="Arial" w:hAnsi="Arial" w:cs="Arial"/>
          <w:noProof/>
          <w:lang w:eastAsia="pt-BR"/>
        </w:rPr>
        <w:t xml:space="preserve"> do p</w:t>
      </w:r>
      <w:r w:rsidRPr="00B11819">
        <w:rPr>
          <w:rFonts w:ascii="Arial" w:hAnsi="Arial" w:cs="Arial"/>
          <w:noProof/>
          <w:lang w:eastAsia="pt-BR"/>
        </w:rPr>
        <w:t xml:space="preserve">lenário do Conselho em reunião realizada no dia </w:t>
      </w:r>
      <w:r w:rsidR="00DF5C48" w:rsidRPr="00B11819">
        <w:rPr>
          <w:rFonts w:ascii="Arial" w:hAnsi="Arial" w:cs="Arial"/>
          <w:noProof/>
          <w:lang w:eastAsia="pt-BR"/>
        </w:rPr>
        <w:t>09</w:t>
      </w:r>
      <w:r w:rsidR="00BD45F9" w:rsidRPr="00B11819">
        <w:rPr>
          <w:rFonts w:ascii="Arial" w:hAnsi="Arial" w:cs="Arial"/>
          <w:noProof/>
          <w:lang w:eastAsia="pt-BR"/>
        </w:rPr>
        <w:t xml:space="preserve"> </w:t>
      </w:r>
      <w:r w:rsidR="005D49C3" w:rsidRPr="00B11819">
        <w:rPr>
          <w:rFonts w:ascii="Arial" w:hAnsi="Arial" w:cs="Arial"/>
          <w:noProof/>
          <w:lang w:eastAsia="pt-BR"/>
        </w:rPr>
        <w:t xml:space="preserve">de </w:t>
      </w:r>
      <w:r w:rsidR="00DF5C48" w:rsidRPr="00B11819">
        <w:rPr>
          <w:rFonts w:ascii="Arial" w:hAnsi="Arial" w:cs="Arial"/>
          <w:noProof/>
          <w:lang w:eastAsia="pt-BR"/>
        </w:rPr>
        <w:t>agosto</w:t>
      </w:r>
      <w:r w:rsidR="005D49C3" w:rsidRPr="00B11819">
        <w:rPr>
          <w:rFonts w:ascii="Arial" w:hAnsi="Arial" w:cs="Arial"/>
          <w:noProof/>
          <w:lang w:eastAsia="pt-BR"/>
        </w:rPr>
        <w:t xml:space="preserve"> de 201</w:t>
      </w:r>
      <w:r w:rsidR="0066096A" w:rsidRPr="00B11819">
        <w:rPr>
          <w:rFonts w:ascii="Arial" w:hAnsi="Arial" w:cs="Arial"/>
          <w:noProof/>
          <w:lang w:eastAsia="pt-BR"/>
        </w:rPr>
        <w:t>6</w:t>
      </w:r>
      <w:r w:rsidRPr="00B11819">
        <w:rPr>
          <w:rFonts w:ascii="Arial" w:hAnsi="Arial" w:cs="Arial"/>
          <w:noProof/>
          <w:lang w:eastAsia="pt-BR"/>
        </w:rPr>
        <w:t>,</w:t>
      </w:r>
    </w:p>
    <w:p w:rsidR="00282A7B" w:rsidRPr="00B11819" w:rsidRDefault="00282A7B" w:rsidP="00451325">
      <w:pPr>
        <w:jc w:val="both"/>
        <w:rPr>
          <w:rFonts w:ascii="Arial" w:hAnsi="Arial" w:cs="Arial"/>
          <w:noProof/>
          <w:lang w:eastAsia="pt-BR"/>
        </w:rPr>
      </w:pPr>
    </w:p>
    <w:p w:rsidR="00B11819" w:rsidRDefault="00342366" w:rsidP="00B11819">
      <w:pPr>
        <w:jc w:val="both"/>
        <w:rPr>
          <w:rFonts w:ascii="Arial" w:hAnsi="Arial" w:cs="Arial"/>
          <w:b/>
          <w:noProof/>
          <w:lang w:eastAsia="pt-BR"/>
        </w:rPr>
      </w:pPr>
      <w:r w:rsidRPr="00B11819">
        <w:rPr>
          <w:rFonts w:ascii="Arial" w:hAnsi="Arial" w:cs="Arial"/>
          <w:b/>
          <w:noProof/>
          <w:lang w:eastAsia="pt-BR"/>
        </w:rPr>
        <w:t>DELIBERA</w:t>
      </w:r>
      <w:r w:rsidR="00A464D1" w:rsidRPr="00B11819">
        <w:rPr>
          <w:rFonts w:ascii="Arial" w:hAnsi="Arial" w:cs="Arial"/>
          <w:b/>
          <w:noProof/>
          <w:lang w:eastAsia="pt-BR"/>
        </w:rPr>
        <w:t>:</w:t>
      </w:r>
    </w:p>
    <w:p w:rsidR="00282A7B" w:rsidRDefault="00282A7B" w:rsidP="00B11819">
      <w:pPr>
        <w:jc w:val="both"/>
        <w:rPr>
          <w:rFonts w:ascii="Arial" w:hAnsi="Arial" w:cs="Arial"/>
          <w:noProof/>
          <w:lang w:eastAsia="pt-BR"/>
        </w:rPr>
      </w:pPr>
    </w:p>
    <w:p w:rsidR="004B413D" w:rsidRDefault="004B413D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B11819">
        <w:rPr>
          <w:rFonts w:ascii="Arial" w:hAnsi="Arial" w:cs="Arial"/>
          <w:noProof/>
          <w:lang w:eastAsia="pt-BR"/>
        </w:rPr>
        <w:t>Art. 1º. Permitir</w:t>
      </w:r>
      <w:r w:rsidR="00C80483" w:rsidRPr="00B11819">
        <w:rPr>
          <w:rFonts w:ascii="Arial" w:hAnsi="Arial" w:cs="Arial"/>
          <w:noProof/>
          <w:lang w:eastAsia="pt-BR"/>
        </w:rPr>
        <w:t xml:space="preserve"> </w:t>
      </w:r>
      <w:r w:rsidRPr="00B11819">
        <w:rPr>
          <w:rFonts w:ascii="Arial" w:hAnsi="Arial" w:cs="Arial"/>
          <w:noProof/>
          <w:lang w:eastAsia="pt-BR"/>
        </w:rPr>
        <w:t xml:space="preserve">a construção de </w:t>
      </w:r>
      <w:r w:rsidR="00B11819" w:rsidRPr="00B11819">
        <w:rPr>
          <w:rFonts w:ascii="Arial" w:hAnsi="Arial" w:cs="Arial"/>
          <w:noProof/>
          <w:lang w:eastAsia="pt-BR"/>
        </w:rPr>
        <w:t>hotel</w:t>
      </w:r>
      <w:r w:rsidRPr="00B11819">
        <w:rPr>
          <w:rFonts w:ascii="Arial" w:hAnsi="Arial" w:cs="Arial"/>
          <w:noProof/>
          <w:lang w:eastAsia="pt-BR"/>
        </w:rPr>
        <w:t xml:space="preserve">, </w:t>
      </w:r>
      <w:r w:rsidR="00B11819" w:rsidRPr="00B11819">
        <w:rPr>
          <w:rFonts w:ascii="Arial" w:hAnsi="Arial" w:cs="Arial"/>
          <w:lang w:eastAsia="pt-BR"/>
        </w:rPr>
        <w:t xml:space="preserve">requerido por </w:t>
      </w:r>
      <w:proofErr w:type="spellStart"/>
      <w:r w:rsidR="00B11819" w:rsidRPr="00B11819">
        <w:rPr>
          <w:rFonts w:ascii="Arial" w:hAnsi="Arial" w:cs="Arial"/>
          <w:lang w:eastAsia="pt-BR"/>
        </w:rPr>
        <w:t>Acelon</w:t>
      </w:r>
      <w:proofErr w:type="spellEnd"/>
      <w:r w:rsidR="00B11819" w:rsidRPr="00B11819">
        <w:rPr>
          <w:rFonts w:ascii="Arial" w:hAnsi="Arial" w:cs="Arial"/>
          <w:lang w:eastAsia="pt-BR"/>
        </w:rPr>
        <w:t xml:space="preserve"> João da Silva, CPF. 736.936.429-15</w:t>
      </w:r>
      <w:r w:rsidR="006F3B80" w:rsidRPr="00B11819">
        <w:rPr>
          <w:rFonts w:ascii="Arial" w:hAnsi="Arial" w:cs="Arial"/>
          <w:noProof/>
          <w:lang w:eastAsia="pt-BR"/>
        </w:rPr>
        <w:t xml:space="preserve">, </w:t>
      </w:r>
      <w:r w:rsidR="00B11819" w:rsidRPr="00B11819">
        <w:rPr>
          <w:rFonts w:ascii="Arial" w:hAnsi="Arial" w:cs="Arial"/>
          <w:lang w:eastAsia="pt-BR"/>
        </w:rPr>
        <w:t>na Rua Heitor Liberato nº 2332, Bairro São João</w:t>
      </w:r>
      <w:r w:rsidR="00F25073" w:rsidRPr="00B11819">
        <w:rPr>
          <w:rFonts w:ascii="Arial" w:hAnsi="Arial" w:cs="Arial"/>
          <w:noProof/>
          <w:lang w:eastAsia="pt-BR"/>
        </w:rPr>
        <w:t>, Itajaí/SC</w:t>
      </w:r>
      <w:r w:rsidR="009C3BA0" w:rsidRPr="00B11819">
        <w:rPr>
          <w:rFonts w:ascii="Arial" w:hAnsi="Arial" w:cs="Arial"/>
          <w:noProof/>
          <w:lang w:eastAsia="pt-BR"/>
        </w:rPr>
        <w:t>.</w:t>
      </w:r>
    </w:p>
    <w:p w:rsidR="00CE1294" w:rsidRPr="00B11819" w:rsidRDefault="00CE1294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4B413D" w:rsidRDefault="004B413D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highlight w:val="yellow"/>
          <w:lang w:eastAsia="pt-BR"/>
        </w:rPr>
      </w:pPr>
    </w:p>
    <w:p w:rsidR="00282A7B" w:rsidRPr="00C37048" w:rsidRDefault="00282A7B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highlight w:val="yellow"/>
          <w:lang w:eastAsia="pt-BR"/>
        </w:rPr>
      </w:pPr>
    </w:p>
    <w:p w:rsidR="004B413D" w:rsidRDefault="004B413D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  <w:r w:rsidRPr="00B11819">
        <w:rPr>
          <w:rFonts w:ascii="Arial" w:hAnsi="Arial" w:cs="Arial"/>
          <w:szCs w:val="24"/>
        </w:rPr>
        <w:t>Itajaí, 1</w:t>
      </w:r>
      <w:r w:rsidR="00B11819" w:rsidRPr="00B11819">
        <w:rPr>
          <w:rFonts w:ascii="Arial" w:hAnsi="Arial" w:cs="Arial"/>
          <w:szCs w:val="24"/>
        </w:rPr>
        <w:t>9</w:t>
      </w:r>
      <w:r w:rsidRPr="00B11819">
        <w:rPr>
          <w:rFonts w:ascii="Arial" w:hAnsi="Arial" w:cs="Arial"/>
          <w:szCs w:val="24"/>
        </w:rPr>
        <w:t xml:space="preserve"> de agosto de 2016.</w:t>
      </w:r>
    </w:p>
    <w:p w:rsidR="00282A7B" w:rsidRPr="008D5699" w:rsidRDefault="00282A7B" w:rsidP="004B413D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</w:p>
    <w:p w:rsidR="004B413D" w:rsidRDefault="004B413D" w:rsidP="004B413D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4B413D" w:rsidRPr="008D5699" w:rsidRDefault="004B413D" w:rsidP="004B413D">
      <w:pPr>
        <w:pStyle w:val="SemEspaamento"/>
        <w:jc w:val="center"/>
        <w:rPr>
          <w:rFonts w:ascii="Arial" w:hAnsi="Arial" w:cs="Arial"/>
          <w:szCs w:val="24"/>
        </w:rPr>
      </w:pPr>
      <w:r w:rsidRPr="008D5699">
        <w:rPr>
          <w:rFonts w:ascii="Arial" w:hAnsi="Arial" w:cs="Arial"/>
          <w:szCs w:val="24"/>
        </w:rPr>
        <w:t>Amarildo Madeira</w:t>
      </w:r>
    </w:p>
    <w:p w:rsidR="00D00AFF" w:rsidRPr="0000711E" w:rsidRDefault="004B413D" w:rsidP="00B11819">
      <w:pPr>
        <w:pStyle w:val="SemEspaamento"/>
        <w:jc w:val="center"/>
        <w:rPr>
          <w:rFonts w:ascii="Arial" w:hAnsi="Arial" w:cs="Arial"/>
          <w:noProof/>
          <w:lang w:eastAsia="pt-BR"/>
        </w:rPr>
      </w:pPr>
      <w:r w:rsidRPr="008D5699">
        <w:rPr>
          <w:rFonts w:ascii="Arial" w:hAnsi="Arial" w:cs="Arial"/>
          <w:szCs w:val="24"/>
        </w:rPr>
        <w:t>Presidente</w:t>
      </w:r>
    </w:p>
    <w:sectPr w:rsidR="00D00AFF" w:rsidRPr="0000711E" w:rsidSect="00D81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400546DA"/>
    <w:multiLevelType w:val="hybridMultilevel"/>
    <w:tmpl w:val="03ECD76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525B"/>
    <w:rsid w:val="0000711E"/>
    <w:rsid w:val="00034A86"/>
    <w:rsid w:val="00060845"/>
    <w:rsid w:val="00097E7F"/>
    <w:rsid w:val="000A04FD"/>
    <w:rsid w:val="000A0705"/>
    <w:rsid w:val="000A79DB"/>
    <w:rsid w:val="000B3870"/>
    <w:rsid w:val="000C3C09"/>
    <w:rsid w:val="000C5676"/>
    <w:rsid w:val="000C763A"/>
    <w:rsid w:val="000F463E"/>
    <w:rsid w:val="00100D1F"/>
    <w:rsid w:val="00104FF2"/>
    <w:rsid w:val="001077FD"/>
    <w:rsid w:val="00110217"/>
    <w:rsid w:val="00174FE3"/>
    <w:rsid w:val="00186840"/>
    <w:rsid w:val="00186979"/>
    <w:rsid w:val="001D3B33"/>
    <w:rsid w:val="001D5E63"/>
    <w:rsid w:val="002050ED"/>
    <w:rsid w:val="00230515"/>
    <w:rsid w:val="00266C8B"/>
    <w:rsid w:val="00282A7B"/>
    <w:rsid w:val="00287B04"/>
    <w:rsid w:val="00287FDC"/>
    <w:rsid w:val="002F7327"/>
    <w:rsid w:val="0030438E"/>
    <w:rsid w:val="0033525B"/>
    <w:rsid w:val="00342366"/>
    <w:rsid w:val="003A2B63"/>
    <w:rsid w:val="003D1A24"/>
    <w:rsid w:val="004003AC"/>
    <w:rsid w:val="004054A6"/>
    <w:rsid w:val="00436958"/>
    <w:rsid w:val="00451325"/>
    <w:rsid w:val="00470FFB"/>
    <w:rsid w:val="0048576B"/>
    <w:rsid w:val="00487D0D"/>
    <w:rsid w:val="004953A8"/>
    <w:rsid w:val="004A4C4E"/>
    <w:rsid w:val="004B413D"/>
    <w:rsid w:val="004C401F"/>
    <w:rsid w:val="004C67DD"/>
    <w:rsid w:val="004E433C"/>
    <w:rsid w:val="004E5812"/>
    <w:rsid w:val="004F4C25"/>
    <w:rsid w:val="005067E0"/>
    <w:rsid w:val="00523E72"/>
    <w:rsid w:val="0054647B"/>
    <w:rsid w:val="00561171"/>
    <w:rsid w:val="005668EA"/>
    <w:rsid w:val="005D49C3"/>
    <w:rsid w:val="005F72C2"/>
    <w:rsid w:val="005F7CA4"/>
    <w:rsid w:val="006115CF"/>
    <w:rsid w:val="0062642B"/>
    <w:rsid w:val="00626AC4"/>
    <w:rsid w:val="00632606"/>
    <w:rsid w:val="0066096A"/>
    <w:rsid w:val="00666605"/>
    <w:rsid w:val="006D56F4"/>
    <w:rsid w:val="006E6B38"/>
    <w:rsid w:val="006F3B80"/>
    <w:rsid w:val="007060C8"/>
    <w:rsid w:val="00726DEA"/>
    <w:rsid w:val="00731389"/>
    <w:rsid w:val="007403E4"/>
    <w:rsid w:val="00774DBF"/>
    <w:rsid w:val="007A4D32"/>
    <w:rsid w:val="007C6194"/>
    <w:rsid w:val="007D1F25"/>
    <w:rsid w:val="007D2CD9"/>
    <w:rsid w:val="007F76C6"/>
    <w:rsid w:val="008030FE"/>
    <w:rsid w:val="008038F7"/>
    <w:rsid w:val="0080721E"/>
    <w:rsid w:val="0083400B"/>
    <w:rsid w:val="00835AD7"/>
    <w:rsid w:val="0084226E"/>
    <w:rsid w:val="008448B1"/>
    <w:rsid w:val="00855621"/>
    <w:rsid w:val="00875EB0"/>
    <w:rsid w:val="00880365"/>
    <w:rsid w:val="008B7D03"/>
    <w:rsid w:val="008C1725"/>
    <w:rsid w:val="008D3325"/>
    <w:rsid w:val="008D479B"/>
    <w:rsid w:val="008F3C6A"/>
    <w:rsid w:val="0091190A"/>
    <w:rsid w:val="009665A5"/>
    <w:rsid w:val="0097788B"/>
    <w:rsid w:val="009970C4"/>
    <w:rsid w:val="009A02DF"/>
    <w:rsid w:val="009A6535"/>
    <w:rsid w:val="009C3BA0"/>
    <w:rsid w:val="009D3956"/>
    <w:rsid w:val="009D5022"/>
    <w:rsid w:val="009D7EE3"/>
    <w:rsid w:val="00A03EAB"/>
    <w:rsid w:val="00A05581"/>
    <w:rsid w:val="00A3550D"/>
    <w:rsid w:val="00A3793C"/>
    <w:rsid w:val="00A464D1"/>
    <w:rsid w:val="00A47680"/>
    <w:rsid w:val="00A57A00"/>
    <w:rsid w:val="00A6507E"/>
    <w:rsid w:val="00A77C44"/>
    <w:rsid w:val="00A90938"/>
    <w:rsid w:val="00AA0D0D"/>
    <w:rsid w:val="00AA29BA"/>
    <w:rsid w:val="00AB03D4"/>
    <w:rsid w:val="00AC2886"/>
    <w:rsid w:val="00AD1A15"/>
    <w:rsid w:val="00AD6A8B"/>
    <w:rsid w:val="00AF57B5"/>
    <w:rsid w:val="00B11819"/>
    <w:rsid w:val="00B2357E"/>
    <w:rsid w:val="00B36ED8"/>
    <w:rsid w:val="00B45182"/>
    <w:rsid w:val="00B675F8"/>
    <w:rsid w:val="00B67FFA"/>
    <w:rsid w:val="00B751EF"/>
    <w:rsid w:val="00B80550"/>
    <w:rsid w:val="00B87E39"/>
    <w:rsid w:val="00B952FB"/>
    <w:rsid w:val="00BB655F"/>
    <w:rsid w:val="00BD2B36"/>
    <w:rsid w:val="00BD2C48"/>
    <w:rsid w:val="00BD45F9"/>
    <w:rsid w:val="00BE75F6"/>
    <w:rsid w:val="00C34408"/>
    <w:rsid w:val="00C37048"/>
    <w:rsid w:val="00C509A5"/>
    <w:rsid w:val="00C55113"/>
    <w:rsid w:val="00C55A6C"/>
    <w:rsid w:val="00C80483"/>
    <w:rsid w:val="00C914E2"/>
    <w:rsid w:val="00CA1B3F"/>
    <w:rsid w:val="00CB2E73"/>
    <w:rsid w:val="00CD1A8B"/>
    <w:rsid w:val="00CD2FC1"/>
    <w:rsid w:val="00CE1294"/>
    <w:rsid w:val="00CE1520"/>
    <w:rsid w:val="00CF41D7"/>
    <w:rsid w:val="00D00AFF"/>
    <w:rsid w:val="00D352A9"/>
    <w:rsid w:val="00D43F60"/>
    <w:rsid w:val="00D5129D"/>
    <w:rsid w:val="00D56694"/>
    <w:rsid w:val="00D63D75"/>
    <w:rsid w:val="00D64389"/>
    <w:rsid w:val="00D6572F"/>
    <w:rsid w:val="00D65BD6"/>
    <w:rsid w:val="00D81C5E"/>
    <w:rsid w:val="00D83B46"/>
    <w:rsid w:val="00DB6632"/>
    <w:rsid w:val="00DF5C48"/>
    <w:rsid w:val="00E13458"/>
    <w:rsid w:val="00E31042"/>
    <w:rsid w:val="00E41C7C"/>
    <w:rsid w:val="00E649B3"/>
    <w:rsid w:val="00E71600"/>
    <w:rsid w:val="00E736D3"/>
    <w:rsid w:val="00E80686"/>
    <w:rsid w:val="00E8077F"/>
    <w:rsid w:val="00EA473D"/>
    <w:rsid w:val="00EB6610"/>
    <w:rsid w:val="00EB69D0"/>
    <w:rsid w:val="00ED7DEF"/>
    <w:rsid w:val="00EE67FA"/>
    <w:rsid w:val="00EF5140"/>
    <w:rsid w:val="00F1347E"/>
    <w:rsid w:val="00F25073"/>
    <w:rsid w:val="00F42B07"/>
    <w:rsid w:val="00F768DA"/>
    <w:rsid w:val="00F935DB"/>
    <w:rsid w:val="00FA657B"/>
    <w:rsid w:val="00FB20FA"/>
    <w:rsid w:val="00FB7E6B"/>
    <w:rsid w:val="00FD37BF"/>
    <w:rsid w:val="00FD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paragraph" w:styleId="PargrafodaLista">
    <w:name w:val="List Paragraph"/>
    <w:basedOn w:val="Normal"/>
    <w:uiPriority w:val="34"/>
    <w:qFormat/>
    <w:rsid w:val="001D5E63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lemos.daniel</cp:lastModifiedBy>
  <cp:revision>9</cp:revision>
  <cp:lastPrinted>2016-08-12T18:29:00Z</cp:lastPrinted>
  <dcterms:created xsi:type="dcterms:W3CDTF">2016-08-18T13:11:00Z</dcterms:created>
  <dcterms:modified xsi:type="dcterms:W3CDTF">2016-08-22T15:07:00Z</dcterms:modified>
</cp:coreProperties>
</file>