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6958" w:rsidRPr="000528DA" w:rsidRDefault="00436958" w:rsidP="0033525B">
      <w:pPr>
        <w:rPr>
          <w:rFonts w:ascii="Arial" w:hAnsi="Arial" w:cs="Arial"/>
        </w:rPr>
      </w:pPr>
    </w:p>
    <w:p w:rsidR="00C77637" w:rsidRPr="00A621CC" w:rsidRDefault="00C77637" w:rsidP="00C77637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A621CC">
        <w:rPr>
          <w:rFonts w:ascii="Arial" w:hAnsi="Arial" w:cs="Arial"/>
          <w:b/>
        </w:rPr>
        <w:t>DELIBERAÇÃO Nº 1</w:t>
      </w:r>
      <w:r w:rsidR="00E0681F" w:rsidRPr="00A621CC">
        <w:rPr>
          <w:rFonts w:ascii="Arial" w:hAnsi="Arial" w:cs="Arial"/>
          <w:b/>
        </w:rPr>
        <w:t>46</w:t>
      </w:r>
      <w:r w:rsidRPr="00A621CC">
        <w:rPr>
          <w:rFonts w:ascii="Arial" w:hAnsi="Arial" w:cs="Arial"/>
          <w:b/>
        </w:rPr>
        <w:t>, DE 0</w:t>
      </w:r>
      <w:r w:rsidR="005D7900" w:rsidRPr="00A621CC">
        <w:rPr>
          <w:rFonts w:ascii="Arial" w:hAnsi="Arial" w:cs="Arial"/>
          <w:b/>
        </w:rPr>
        <w:t>7</w:t>
      </w:r>
      <w:r w:rsidRPr="00A621CC">
        <w:rPr>
          <w:rFonts w:ascii="Arial" w:hAnsi="Arial" w:cs="Arial"/>
          <w:b/>
        </w:rPr>
        <w:t xml:space="preserve"> DE </w:t>
      </w:r>
      <w:r w:rsidR="005D7900" w:rsidRPr="00A621CC">
        <w:rPr>
          <w:rFonts w:ascii="Arial" w:hAnsi="Arial" w:cs="Arial"/>
          <w:b/>
        </w:rPr>
        <w:t>MARÇO</w:t>
      </w:r>
      <w:r w:rsidRPr="00A621CC">
        <w:rPr>
          <w:rFonts w:ascii="Arial" w:hAnsi="Arial" w:cs="Arial"/>
          <w:b/>
        </w:rPr>
        <w:t xml:space="preserve"> DE 201</w:t>
      </w:r>
      <w:r w:rsidR="005D7900" w:rsidRPr="00A621CC">
        <w:rPr>
          <w:rFonts w:ascii="Arial" w:hAnsi="Arial" w:cs="Arial"/>
          <w:b/>
        </w:rPr>
        <w:t>7</w:t>
      </w:r>
      <w:r w:rsidRPr="00A621CC">
        <w:rPr>
          <w:rFonts w:ascii="Arial" w:hAnsi="Arial" w:cs="Arial"/>
          <w:b/>
        </w:rPr>
        <w:t>.</w:t>
      </w:r>
    </w:p>
    <w:p w:rsidR="00C77637" w:rsidRPr="00A621CC" w:rsidRDefault="00C77637" w:rsidP="00360335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</w:p>
    <w:p w:rsidR="00360335" w:rsidRPr="00A621CC" w:rsidRDefault="00360335" w:rsidP="00360335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 w:rsidRPr="00A621CC">
        <w:rPr>
          <w:rFonts w:ascii="Arial" w:hAnsi="Arial" w:cs="Arial"/>
          <w:b/>
          <w:i/>
          <w:noProof/>
          <w:sz w:val="20"/>
          <w:szCs w:val="20"/>
          <w:lang w:eastAsia="pt-BR"/>
        </w:rPr>
        <w:t>Dispõe sobre a liberação do funcionamento d</w:t>
      </w:r>
      <w:r w:rsidR="00E0681F" w:rsidRPr="00A621CC">
        <w:rPr>
          <w:rFonts w:ascii="Arial" w:hAnsi="Arial" w:cs="Arial"/>
          <w:b/>
          <w:i/>
          <w:noProof/>
          <w:sz w:val="20"/>
          <w:szCs w:val="20"/>
          <w:lang w:eastAsia="pt-BR"/>
        </w:rPr>
        <w:t>o Conservatório de Música Popular de Itajaí</w:t>
      </w:r>
      <w:r w:rsidRPr="00A621CC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na </w:t>
      </w:r>
      <w:r w:rsidR="00A22EE7" w:rsidRPr="00A621CC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Rua </w:t>
      </w:r>
      <w:r w:rsidR="00E0681F" w:rsidRPr="00A621CC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José Anselmo da Silva </w:t>
      </w:r>
      <w:r w:rsidR="005D7900" w:rsidRPr="00A621CC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</w:t>
      </w:r>
      <w:r w:rsidR="00A22EE7" w:rsidRPr="00A621CC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nº </w:t>
      </w:r>
      <w:r w:rsidR="00E0681F" w:rsidRPr="00A621CC">
        <w:rPr>
          <w:rFonts w:ascii="Arial" w:hAnsi="Arial" w:cs="Arial"/>
          <w:b/>
          <w:i/>
          <w:noProof/>
          <w:sz w:val="20"/>
          <w:szCs w:val="20"/>
          <w:lang w:eastAsia="pt-BR"/>
        </w:rPr>
        <w:t>58</w:t>
      </w:r>
      <w:r w:rsidR="00A22EE7" w:rsidRPr="00A621CC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</w:t>
      </w:r>
      <w:r w:rsidR="00E0681F" w:rsidRPr="00A621CC">
        <w:rPr>
          <w:rFonts w:ascii="Arial" w:hAnsi="Arial" w:cs="Arial"/>
          <w:b/>
          <w:i/>
          <w:noProof/>
          <w:sz w:val="20"/>
          <w:szCs w:val="20"/>
          <w:lang w:eastAsia="pt-BR"/>
        </w:rPr>
        <w:t>Ressacada</w:t>
      </w:r>
      <w:r w:rsidRPr="00A621CC">
        <w:rPr>
          <w:rFonts w:ascii="Arial" w:hAnsi="Arial" w:cs="Arial"/>
          <w:b/>
          <w:i/>
          <w:noProof/>
          <w:sz w:val="20"/>
          <w:szCs w:val="20"/>
          <w:lang w:eastAsia="pt-BR"/>
        </w:rPr>
        <w:t>.</w:t>
      </w:r>
    </w:p>
    <w:p w:rsidR="00A22EE7" w:rsidRPr="00A621CC" w:rsidRDefault="00A22EE7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0D4758" w:rsidRPr="00A621CC" w:rsidRDefault="000D4758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A621CC">
        <w:rPr>
          <w:rFonts w:ascii="Arial" w:hAnsi="Arial" w:cs="Arial"/>
          <w:noProof/>
          <w:sz w:val="20"/>
          <w:szCs w:val="20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621C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B66F9D" w:rsidRPr="00A621CC" w:rsidRDefault="000D4758" w:rsidP="00402562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A621CC">
        <w:rPr>
          <w:rFonts w:ascii="Arial" w:hAnsi="Arial" w:cs="Arial"/>
          <w:noProof/>
          <w:sz w:val="20"/>
          <w:szCs w:val="20"/>
          <w:lang w:eastAsia="pt-BR"/>
        </w:rPr>
        <w:t xml:space="preserve">Considerando a consulta </w:t>
      </w:r>
      <w:r w:rsidR="003F0F75" w:rsidRPr="00A621CC">
        <w:rPr>
          <w:rFonts w:ascii="Arial" w:hAnsi="Arial" w:cs="Arial"/>
          <w:noProof/>
          <w:sz w:val="20"/>
          <w:szCs w:val="20"/>
          <w:lang w:eastAsia="pt-BR"/>
        </w:rPr>
        <w:t>de viabilidade</w:t>
      </w:r>
      <w:r w:rsidRPr="00A621CC">
        <w:rPr>
          <w:rFonts w:ascii="Arial" w:hAnsi="Arial" w:cs="Arial"/>
          <w:noProof/>
          <w:sz w:val="20"/>
          <w:szCs w:val="20"/>
          <w:lang w:eastAsia="pt-BR"/>
        </w:rPr>
        <w:t xml:space="preserve"> (Protocolo nº </w:t>
      </w:r>
      <w:r w:rsidR="008B08B1" w:rsidRPr="00A621CC">
        <w:rPr>
          <w:rFonts w:ascii="Arial" w:hAnsi="Arial" w:cs="Arial"/>
          <w:noProof/>
          <w:sz w:val="20"/>
          <w:szCs w:val="20"/>
          <w:lang w:eastAsia="pt-BR"/>
        </w:rPr>
        <w:t>15710</w:t>
      </w:r>
      <w:r w:rsidRPr="00A621CC">
        <w:rPr>
          <w:rFonts w:ascii="Arial" w:hAnsi="Arial" w:cs="Arial"/>
          <w:noProof/>
          <w:sz w:val="20"/>
          <w:szCs w:val="20"/>
          <w:lang w:eastAsia="pt-BR"/>
        </w:rPr>
        <w:t>/2016) requerid</w:t>
      </w:r>
      <w:r w:rsidR="003F0F75" w:rsidRPr="00A621CC">
        <w:rPr>
          <w:rFonts w:ascii="Arial" w:hAnsi="Arial" w:cs="Arial"/>
          <w:noProof/>
          <w:sz w:val="20"/>
          <w:szCs w:val="20"/>
          <w:lang w:eastAsia="pt-BR"/>
        </w:rPr>
        <w:t>a</w:t>
      </w:r>
      <w:r w:rsidRPr="00A621CC">
        <w:rPr>
          <w:rFonts w:ascii="Arial" w:hAnsi="Arial" w:cs="Arial"/>
          <w:noProof/>
          <w:sz w:val="20"/>
          <w:szCs w:val="20"/>
          <w:lang w:eastAsia="pt-BR"/>
        </w:rPr>
        <w:t xml:space="preserve"> por </w:t>
      </w:r>
      <w:r w:rsidR="008B08B1" w:rsidRPr="00A621CC">
        <w:rPr>
          <w:rFonts w:ascii="Arial" w:hAnsi="Arial" w:cs="Arial"/>
          <w:noProof/>
          <w:sz w:val="20"/>
          <w:szCs w:val="20"/>
          <w:lang w:eastAsia="pt-BR"/>
        </w:rPr>
        <w:t>Associação Conservatório de Música Popular de Itajaí</w:t>
      </w:r>
      <w:r w:rsidRPr="00A621CC">
        <w:rPr>
          <w:rFonts w:ascii="Arial" w:hAnsi="Arial" w:cs="Arial"/>
          <w:noProof/>
          <w:sz w:val="20"/>
          <w:szCs w:val="20"/>
          <w:lang w:eastAsia="pt-BR"/>
        </w:rPr>
        <w:t>,</w:t>
      </w:r>
      <w:r w:rsidR="008B08B1" w:rsidRPr="00A621CC">
        <w:rPr>
          <w:rFonts w:ascii="Arial" w:hAnsi="Arial" w:cs="Arial"/>
          <w:noProof/>
          <w:sz w:val="20"/>
          <w:szCs w:val="20"/>
          <w:lang w:eastAsia="pt-BR"/>
        </w:rPr>
        <w:t xml:space="preserve"> CNPJ: 13.617.463/0001-49</w:t>
      </w:r>
      <w:r w:rsidR="00A621CC" w:rsidRPr="00A621CC">
        <w:rPr>
          <w:rFonts w:ascii="Arial" w:hAnsi="Arial" w:cs="Arial"/>
          <w:noProof/>
          <w:sz w:val="20"/>
          <w:szCs w:val="20"/>
          <w:lang w:eastAsia="pt-BR"/>
        </w:rPr>
        <w:t>,</w:t>
      </w:r>
      <w:r w:rsidRPr="00A621CC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B66F9D" w:rsidRPr="00A621CC">
        <w:rPr>
          <w:rFonts w:ascii="Arial" w:hAnsi="Arial" w:cs="Arial"/>
          <w:noProof/>
          <w:sz w:val="20"/>
          <w:szCs w:val="20"/>
          <w:lang w:eastAsia="pt-BR"/>
        </w:rPr>
        <w:t>com</w:t>
      </w:r>
      <w:r w:rsidR="00AE7827" w:rsidRPr="00A621CC">
        <w:rPr>
          <w:rFonts w:ascii="Arial" w:hAnsi="Arial" w:cs="Arial"/>
          <w:noProof/>
          <w:sz w:val="20"/>
          <w:szCs w:val="20"/>
          <w:lang w:eastAsia="pt-BR"/>
        </w:rPr>
        <w:t xml:space="preserve"> endereço na </w:t>
      </w:r>
      <w:r w:rsidR="008B08B1" w:rsidRPr="00A621CC">
        <w:rPr>
          <w:rFonts w:ascii="Arial" w:hAnsi="Arial" w:cs="Arial"/>
          <w:noProof/>
          <w:sz w:val="20"/>
          <w:szCs w:val="20"/>
          <w:lang w:eastAsia="pt-BR"/>
        </w:rPr>
        <w:t>Rua José Anselmo da Silva  nº 58, Ressacada</w:t>
      </w:r>
      <w:r w:rsidR="0071218D" w:rsidRPr="00A621CC">
        <w:rPr>
          <w:rFonts w:ascii="Arial" w:hAnsi="Arial" w:cs="Arial"/>
          <w:noProof/>
          <w:sz w:val="20"/>
          <w:szCs w:val="20"/>
          <w:lang w:eastAsia="pt-BR"/>
        </w:rPr>
        <w:t>, para a atividade de</w:t>
      </w:r>
      <w:r w:rsidR="001F04CA" w:rsidRPr="00A621CC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8B08B1" w:rsidRPr="00A621CC">
        <w:rPr>
          <w:rFonts w:ascii="Arial" w:hAnsi="Arial" w:cs="Arial"/>
          <w:noProof/>
          <w:sz w:val="20"/>
          <w:szCs w:val="20"/>
          <w:lang w:eastAsia="pt-BR"/>
        </w:rPr>
        <w:t>unidade de ensino de musica</w:t>
      </w:r>
      <w:r w:rsidR="00B66F9D" w:rsidRPr="00A621CC">
        <w:rPr>
          <w:rFonts w:ascii="Arial" w:hAnsi="Arial" w:cs="Arial"/>
          <w:noProof/>
          <w:sz w:val="20"/>
          <w:szCs w:val="20"/>
          <w:lang w:eastAsia="pt-BR"/>
        </w:rPr>
        <w:t>;</w:t>
      </w:r>
    </w:p>
    <w:p w:rsidR="000D4758" w:rsidRPr="00A621CC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eastAsia="pt-BR"/>
        </w:rPr>
      </w:pPr>
    </w:p>
    <w:p w:rsidR="00B17097" w:rsidRPr="00A621CC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proofErr w:type="gramStart"/>
      <w:r w:rsidRPr="00A621CC">
        <w:rPr>
          <w:rFonts w:ascii="Arial" w:hAnsi="Arial" w:cs="Arial"/>
          <w:sz w:val="20"/>
          <w:szCs w:val="20"/>
          <w:lang w:eastAsia="pt-BR"/>
        </w:rPr>
        <w:t xml:space="preserve">Considerando que o local onde se pretende instalar a atividade, </w:t>
      </w:r>
      <w:r w:rsidR="00114C3E" w:rsidRPr="00A621CC">
        <w:rPr>
          <w:rFonts w:ascii="Arial" w:hAnsi="Arial" w:cs="Arial"/>
          <w:sz w:val="20"/>
          <w:szCs w:val="20"/>
          <w:lang w:eastAsia="pt-BR"/>
        </w:rPr>
        <w:t xml:space="preserve">segundo o Código de Zoneamento, Parcelamento e Uso do Solo (Lei Complementar nº 215/2012), é uma </w:t>
      </w:r>
      <w:r w:rsidR="005D7900" w:rsidRPr="00A621CC">
        <w:rPr>
          <w:rFonts w:ascii="Arial" w:hAnsi="Arial" w:cs="Arial"/>
          <w:sz w:val="20"/>
          <w:szCs w:val="20"/>
          <w:lang w:eastAsia="pt-BR"/>
        </w:rPr>
        <w:t>Z</w:t>
      </w:r>
      <w:r w:rsidR="008B08B1" w:rsidRPr="00A621CC">
        <w:rPr>
          <w:rFonts w:ascii="Arial" w:hAnsi="Arial" w:cs="Arial"/>
          <w:sz w:val="20"/>
          <w:szCs w:val="20"/>
          <w:lang w:eastAsia="pt-BR"/>
        </w:rPr>
        <w:t>R1</w:t>
      </w:r>
      <w:r w:rsidR="00114C3E" w:rsidRPr="00A621CC">
        <w:rPr>
          <w:rFonts w:ascii="Arial" w:hAnsi="Arial" w:cs="Arial"/>
          <w:sz w:val="20"/>
          <w:szCs w:val="20"/>
          <w:lang w:eastAsia="pt-BR"/>
        </w:rPr>
        <w:t xml:space="preserve"> – Zona </w:t>
      </w:r>
      <w:r w:rsidR="00AE7827" w:rsidRPr="00A621CC">
        <w:rPr>
          <w:rFonts w:ascii="Arial" w:hAnsi="Arial" w:cs="Arial"/>
          <w:sz w:val="20"/>
          <w:szCs w:val="20"/>
          <w:lang w:eastAsia="pt-BR"/>
        </w:rPr>
        <w:t>Central</w:t>
      </w:r>
      <w:r w:rsidR="00114C3E" w:rsidRPr="00A621CC">
        <w:rPr>
          <w:rFonts w:ascii="Arial" w:hAnsi="Arial" w:cs="Arial"/>
          <w:sz w:val="20"/>
          <w:szCs w:val="20"/>
          <w:lang w:eastAsia="pt-BR"/>
        </w:rPr>
        <w:t>, e que o uso pretendido se encaixa em CSE – Comércio e Serviço Específico, conforme alínea “</w:t>
      </w:r>
      <w:r w:rsidR="008F463C" w:rsidRPr="00A621CC">
        <w:rPr>
          <w:rFonts w:ascii="Arial" w:hAnsi="Arial" w:cs="Arial"/>
          <w:sz w:val="20"/>
          <w:szCs w:val="20"/>
          <w:lang w:eastAsia="pt-BR"/>
        </w:rPr>
        <w:t>b</w:t>
      </w:r>
      <w:r w:rsidR="00114C3E" w:rsidRPr="00A621CC">
        <w:rPr>
          <w:rFonts w:ascii="Arial" w:hAnsi="Arial" w:cs="Arial"/>
          <w:sz w:val="20"/>
          <w:szCs w:val="20"/>
          <w:lang w:eastAsia="pt-BR"/>
        </w:rPr>
        <w:t>”, inciso VII do Art. 60)</w:t>
      </w:r>
      <w:proofErr w:type="gramEnd"/>
      <w:r w:rsidR="00114C3E" w:rsidRPr="00A621CC">
        <w:rPr>
          <w:rFonts w:ascii="Arial" w:hAnsi="Arial" w:cs="Arial"/>
          <w:sz w:val="20"/>
          <w:szCs w:val="20"/>
          <w:lang w:eastAsia="pt-BR"/>
        </w:rPr>
        <w:t>, cabendo a anuência do CMGDT;</w:t>
      </w:r>
    </w:p>
    <w:p w:rsidR="00A80939" w:rsidRPr="00A621CC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B84D46" w:rsidRPr="00A621CC" w:rsidRDefault="00B84D46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A621CC">
        <w:rPr>
          <w:rFonts w:ascii="Arial" w:hAnsi="Arial" w:cs="Arial"/>
          <w:noProof/>
          <w:sz w:val="20"/>
          <w:szCs w:val="20"/>
          <w:lang w:eastAsia="pt-BR"/>
        </w:rPr>
        <w:t xml:space="preserve">Considerando a Lei Complementar 215/2012: </w:t>
      </w:r>
    </w:p>
    <w:p w:rsidR="00267DEE" w:rsidRPr="00A621CC" w:rsidRDefault="00267DEE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  <w:lang w:eastAsia="pt-BR"/>
        </w:rPr>
      </w:pPr>
    </w:p>
    <w:p w:rsidR="00B84D46" w:rsidRPr="00A621CC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A621CC">
        <w:rPr>
          <w:rFonts w:ascii="Arial" w:hAnsi="Arial" w:cs="Arial"/>
          <w:i/>
          <w:sz w:val="20"/>
          <w:szCs w:val="20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B84D46" w:rsidRPr="00A621CC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A621CC">
        <w:rPr>
          <w:rFonts w:ascii="Arial" w:hAnsi="Arial" w:cs="Arial"/>
          <w:i/>
          <w:sz w:val="20"/>
          <w:szCs w:val="20"/>
          <w:lang w:eastAsia="pt-BR"/>
        </w:rPr>
        <w:t>§ 1º As renovações serão concedidas desde que a atividade não tenha demonstrado qualquer um dos inconvenientes apontados no "caput" deste artigo.</w:t>
      </w:r>
    </w:p>
    <w:p w:rsidR="00B84D46" w:rsidRPr="00A621CC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A621CC">
        <w:rPr>
          <w:rFonts w:ascii="Arial" w:hAnsi="Arial" w:cs="Arial"/>
          <w:i/>
          <w:sz w:val="20"/>
          <w:szCs w:val="20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B84D46" w:rsidRPr="00A621CC" w:rsidRDefault="00B84D46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342366" w:rsidRPr="00A621CC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A621CC">
        <w:rPr>
          <w:rFonts w:ascii="Arial" w:hAnsi="Arial" w:cs="Arial"/>
          <w:sz w:val="20"/>
          <w:szCs w:val="20"/>
          <w:lang w:eastAsia="pt-BR"/>
        </w:rPr>
        <w:t xml:space="preserve">Considerando a decisão </w:t>
      </w:r>
      <w:r w:rsidR="005659CE" w:rsidRPr="00A621CC">
        <w:rPr>
          <w:rFonts w:ascii="Arial" w:hAnsi="Arial" w:cs="Arial"/>
          <w:sz w:val="20"/>
          <w:szCs w:val="20"/>
          <w:lang w:eastAsia="pt-BR"/>
        </w:rPr>
        <w:t>d</w:t>
      </w:r>
      <w:r w:rsidR="00905571" w:rsidRPr="00A621CC">
        <w:rPr>
          <w:rFonts w:ascii="Arial" w:hAnsi="Arial" w:cs="Arial"/>
          <w:sz w:val="20"/>
          <w:szCs w:val="20"/>
          <w:lang w:eastAsia="pt-BR"/>
        </w:rPr>
        <w:t>a</w:t>
      </w:r>
      <w:r w:rsidR="005659CE" w:rsidRPr="00A621CC">
        <w:rPr>
          <w:rFonts w:ascii="Arial" w:hAnsi="Arial" w:cs="Arial"/>
          <w:sz w:val="20"/>
          <w:szCs w:val="20"/>
          <w:lang w:eastAsia="pt-BR"/>
        </w:rPr>
        <w:t xml:space="preserve"> maioria do</w:t>
      </w:r>
      <w:r w:rsidRPr="00A621CC">
        <w:rPr>
          <w:rFonts w:ascii="Arial" w:hAnsi="Arial" w:cs="Arial"/>
          <w:sz w:val="20"/>
          <w:szCs w:val="20"/>
          <w:lang w:eastAsia="pt-BR"/>
        </w:rPr>
        <w:t xml:space="preserve"> </w:t>
      </w:r>
      <w:r w:rsidR="00A80939" w:rsidRPr="00A621CC">
        <w:rPr>
          <w:rFonts w:ascii="Arial" w:hAnsi="Arial" w:cs="Arial"/>
          <w:sz w:val="20"/>
          <w:szCs w:val="20"/>
          <w:lang w:eastAsia="pt-BR"/>
        </w:rPr>
        <w:t>p</w:t>
      </w:r>
      <w:r w:rsidRPr="00A621CC">
        <w:rPr>
          <w:rFonts w:ascii="Arial" w:hAnsi="Arial" w:cs="Arial"/>
          <w:sz w:val="20"/>
          <w:szCs w:val="20"/>
          <w:lang w:eastAsia="pt-BR"/>
        </w:rPr>
        <w:t xml:space="preserve">lenário do Conselho em reunião realizada no dia </w:t>
      </w:r>
      <w:r w:rsidR="005659CE" w:rsidRPr="00A621CC">
        <w:rPr>
          <w:rFonts w:ascii="Arial" w:hAnsi="Arial" w:cs="Arial"/>
          <w:sz w:val="20"/>
          <w:szCs w:val="20"/>
          <w:lang w:eastAsia="pt-BR"/>
        </w:rPr>
        <w:t>07</w:t>
      </w:r>
      <w:r w:rsidR="00BD45F9" w:rsidRPr="00A621CC">
        <w:rPr>
          <w:rFonts w:ascii="Arial" w:hAnsi="Arial" w:cs="Arial"/>
          <w:sz w:val="20"/>
          <w:szCs w:val="20"/>
          <w:lang w:eastAsia="pt-BR"/>
        </w:rPr>
        <w:t xml:space="preserve"> </w:t>
      </w:r>
      <w:r w:rsidR="005D49C3" w:rsidRPr="00A621CC">
        <w:rPr>
          <w:rFonts w:ascii="Arial" w:hAnsi="Arial" w:cs="Arial"/>
          <w:sz w:val="20"/>
          <w:szCs w:val="20"/>
          <w:lang w:eastAsia="pt-BR"/>
        </w:rPr>
        <w:t>de</w:t>
      </w:r>
      <w:r w:rsidR="005659CE" w:rsidRPr="00A621CC">
        <w:rPr>
          <w:rFonts w:ascii="Arial" w:hAnsi="Arial" w:cs="Arial"/>
          <w:sz w:val="20"/>
          <w:szCs w:val="20"/>
          <w:lang w:eastAsia="pt-BR"/>
        </w:rPr>
        <w:t xml:space="preserve"> março</w:t>
      </w:r>
      <w:r w:rsidR="005D49C3" w:rsidRPr="00A621CC">
        <w:rPr>
          <w:rFonts w:ascii="Arial" w:hAnsi="Arial" w:cs="Arial"/>
          <w:sz w:val="20"/>
          <w:szCs w:val="20"/>
          <w:lang w:eastAsia="pt-BR"/>
        </w:rPr>
        <w:t xml:space="preserve"> de 201</w:t>
      </w:r>
      <w:r w:rsidR="005659CE" w:rsidRPr="00A621CC">
        <w:rPr>
          <w:rFonts w:ascii="Arial" w:hAnsi="Arial" w:cs="Arial"/>
          <w:sz w:val="20"/>
          <w:szCs w:val="20"/>
          <w:lang w:eastAsia="pt-BR"/>
        </w:rPr>
        <w:t>7</w:t>
      </w:r>
      <w:r w:rsidRPr="00A621CC">
        <w:rPr>
          <w:rFonts w:ascii="Arial" w:hAnsi="Arial" w:cs="Arial"/>
          <w:sz w:val="20"/>
          <w:szCs w:val="20"/>
          <w:lang w:eastAsia="pt-BR"/>
        </w:rPr>
        <w:t>,</w:t>
      </w:r>
    </w:p>
    <w:p w:rsidR="00C77637" w:rsidRPr="00A621CC" w:rsidRDefault="00C77637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</w:p>
    <w:p w:rsidR="00436958" w:rsidRPr="00A621CC" w:rsidRDefault="00342366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A621CC">
        <w:rPr>
          <w:rFonts w:ascii="Arial" w:hAnsi="Arial" w:cs="Arial"/>
          <w:b/>
          <w:noProof/>
          <w:sz w:val="20"/>
          <w:szCs w:val="20"/>
          <w:lang w:eastAsia="pt-BR"/>
        </w:rPr>
        <w:t>DELIBERA</w:t>
      </w:r>
      <w:r w:rsidR="00A464D1" w:rsidRPr="00A621CC">
        <w:rPr>
          <w:rFonts w:ascii="Arial" w:hAnsi="Arial" w:cs="Arial"/>
          <w:b/>
          <w:noProof/>
          <w:sz w:val="20"/>
          <w:szCs w:val="20"/>
          <w:lang w:eastAsia="pt-BR"/>
        </w:rPr>
        <w:t>:</w:t>
      </w:r>
    </w:p>
    <w:p w:rsidR="00A80939" w:rsidRPr="00C77637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A621CC">
        <w:rPr>
          <w:rFonts w:ascii="Arial" w:hAnsi="Arial" w:cs="Arial"/>
          <w:noProof/>
          <w:sz w:val="20"/>
          <w:szCs w:val="20"/>
          <w:lang w:eastAsia="pt-BR"/>
        </w:rPr>
        <w:t xml:space="preserve">Art. 1º. Permitir a </w:t>
      </w:r>
      <w:r w:rsidR="007234EE" w:rsidRPr="00A621CC">
        <w:rPr>
          <w:rFonts w:ascii="Arial" w:hAnsi="Arial" w:cs="Arial"/>
          <w:noProof/>
          <w:sz w:val="20"/>
          <w:szCs w:val="20"/>
          <w:lang w:eastAsia="pt-BR"/>
        </w:rPr>
        <w:t xml:space="preserve">atividade </w:t>
      </w:r>
      <w:r w:rsidR="00562126" w:rsidRPr="00A621CC">
        <w:rPr>
          <w:rFonts w:ascii="Arial" w:hAnsi="Arial" w:cs="Arial"/>
          <w:noProof/>
          <w:sz w:val="20"/>
          <w:szCs w:val="20"/>
          <w:lang w:eastAsia="pt-BR"/>
        </w:rPr>
        <w:t xml:space="preserve">de </w:t>
      </w:r>
      <w:r w:rsidR="00A621CC" w:rsidRPr="00A621CC">
        <w:rPr>
          <w:rFonts w:ascii="Arial" w:hAnsi="Arial" w:cs="Arial"/>
          <w:noProof/>
          <w:sz w:val="20"/>
          <w:szCs w:val="20"/>
          <w:lang w:eastAsia="pt-BR"/>
        </w:rPr>
        <w:t>ensino de musica</w:t>
      </w:r>
      <w:r w:rsidR="000555CE" w:rsidRPr="00A621CC">
        <w:rPr>
          <w:rFonts w:ascii="Arial" w:hAnsi="Arial" w:cs="Arial"/>
          <w:noProof/>
          <w:sz w:val="20"/>
          <w:szCs w:val="20"/>
          <w:lang w:eastAsia="pt-BR"/>
        </w:rPr>
        <w:t>, referente ao p</w:t>
      </w:r>
      <w:proofErr w:type="spellStart"/>
      <w:r w:rsidR="00FF18EE" w:rsidRPr="00A621CC">
        <w:rPr>
          <w:rFonts w:ascii="Arial" w:hAnsi="Arial" w:cs="Arial"/>
          <w:sz w:val="20"/>
          <w:szCs w:val="20"/>
          <w:lang w:eastAsia="pt-BR"/>
        </w:rPr>
        <w:t>rotocolo</w:t>
      </w:r>
      <w:proofErr w:type="spellEnd"/>
      <w:r w:rsidR="000555CE" w:rsidRPr="00A621CC">
        <w:rPr>
          <w:rFonts w:ascii="Arial" w:hAnsi="Arial" w:cs="Arial"/>
          <w:noProof/>
          <w:sz w:val="20"/>
          <w:szCs w:val="20"/>
          <w:lang w:eastAsia="pt-BR"/>
        </w:rPr>
        <w:t xml:space="preserve"> nº </w:t>
      </w:r>
      <w:r w:rsidR="00A621CC" w:rsidRPr="00A621CC">
        <w:rPr>
          <w:rFonts w:ascii="Arial" w:hAnsi="Arial" w:cs="Arial"/>
          <w:noProof/>
          <w:sz w:val="20"/>
          <w:szCs w:val="20"/>
          <w:lang w:eastAsia="pt-BR"/>
        </w:rPr>
        <w:t xml:space="preserve">15710/2016 </w:t>
      </w:r>
      <w:r w:rsidR="000555CE" w:rsidRPr="00A621CC">
        <w:rPr>
          <w:rFonts w:ascii="Arial" w:hAnsi="Arial" w:cs="Arial"/>
          <w:noProof/>
          <w:sz w:val="20"/>
          <w:szCs w:val="20"/>
          <w:lang w:eastAsia="pt-BR"/>
        </w:rPr>
        <w:t xml:space="preserve">para </w:t>
      </w:r>
      <w:r w:rsidR="00A621CC" w:rsidRPr="00A621CC">
        <w:rPr>
          <w:rFonts w:ascii="Arial" w:hAnsi="Arial" w:cs="Arial"/>
          <w:noProof/>
          <w:sz w:val="20"/>
          <w:szCs w:val="20"/>
          <w:lang w:eastAsia="pt-BR"/>
        </w:rPr>
        <w:t>Associação</w:t>
      </w:r>
      <w:r w:rsidR="00905571" w:rsidRPr="00A621CC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A621CC" w:rsidRPr="00A621CC">
        <w:rPr>
          <w:rFonts w:ascii="Arial" w:hAnsi="Arial" w:cs="Arial"/>
          <w:noProof/>
          <w:sz w:val="20"/>
          <w:szCs w:val="20"/>
          <w:lang w:eastAsia="pt-BR"/>
        </w:rPr>
        <w:t>Conservatório de Música Popular de Itajaí, CNPJ: 13.617.463/0001-49</w:t>
      </w:r>
      <w:r w:rsidR="00D03CBA" w:rsidRPr="00A621CC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A621CC" w:rsidRPr="00A621CC">
        <w:rPr>
          <w:rFonts w:ascii="Arial" w:hAnsi="Arial" w:cs="Arial"/>
          <w:noProof/>
          <w:sz w:val="20"/>
          <w:szCs w:val="20"/>
          <w:lang w:eastAsia="pt-BR"/>
        </w:rPr>
        <w:t>Rua José Anselmo da Silva  nº 58, Ressacada</w:t>
      </w:r>
      <w:r w:rsidR="00E1057A" w:rsidRPr="00A621CC">
        <w:rPr>
          <w:rFonts w:ascii="Arial" w:hAnsi="Arial" w:cs="Arial"/>
          <w:noProof/>
          <w:sz w:val="20"/>
          <w:szCs w:val="20"/>
          <w:lang w:eastAsia="pt-BR"/>
        </w:rPr>
        <w:t>, Itajaí/SC.</w:t>
      </w:r>
    </w:p>
    <w:p w:rsidR="00A80939" w:rsidRPr="00C77637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C77637" w:rsidRDefault="00A80939" w:rsidP="00A80939">
      <w:pPr>
        <w:ind w:firstLine="708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C77637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C77637">
        <w:rPr>
          <w:rFonts w:ascii="Arial" w:hAnsi="Arial" w:cs="Arial"/>
          <w:sz w:val="20"/>
          <w:szCs w:val="20"/>
        </w:rPr>
        <w:t xml:space="preserve">Itajaí, </w:t>
      </w:r>
      <w:r w:rsidR="00562126">
        <w:rPr>
          <w:rFonts w:ascii="Arial" w:hAnsi="Arial" w:cs="Arial"/>
          <w:sz w:val="20"/>
          <w:szCs w:val="20"/>
        </w:rPr>
        <w:t>28</w:t>
      </w:r>
      <w:r w:rsidRPr="00C77637">
        <w:rPr>
          <w:rFonts w:ascii="Arial" w:hAnsi="Arial" w:cs="Arial"/>
          <w:sz w:val="20"/>
          <w:szCs w:val="20"/>
        </w:rPr>
        <w:t xml:space="preserve"> de </w:t>
      </w:r>
      <w:r w:rsidR="00562126">
        <w:rPr>
          <w:rFonts w:ascii="Arial" w:hAnsi="Arial" w:cs="Arial"/>
          <w:sz w:val="20"/>
          <w:szCs w:val="20"/>
        </w:rPr>
        <w:t>março</w:t>
      </w:r>
      <w:r w:rsidRPr="00C77637">
        <w:rPr>
          <w:rFonts w:ascii="Arial" w:hAnsi="Arial" w:cs="Arial"/>
          <w:sz w:val="20"/>
          <w:szCs w:val="20"/>
        </w:rPr>
        <w:t xml:space="preserve"> de 201</w:t>
      </w:r>
      <w:r w:rsidR="0005371A">
        <w:rPr>
          <w:rFonts w:ascii="Arial" w:hAnsi="Arial" w:cs="Arial"/>
          <w:sz w:val="20"/>
          <w:szCs w:val="20"/>
        </w:rPr>
        <w:t>7</w:t>
      </w:r>
      <w:r w:rsidRPr="00C77637">
        <w:rPr>
          <w:rFonts w:ascii="Arial" w:hAnsi="Arial" w:cs="Arial"/>
          <w:sz w:val="20"/>
          <w:szCs w:val="20"/>
        </w:rPr>
        <w:t>.</w:t>
      </w:r>
    </w:p>
    <w:p w:rsidR="00A80939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0"/>
          <w:szCs w:val="20"/>
        </w:rPr>
      </w:pPr>
    </w:p>
    <w:p w:rsidR="00562126" w:rsidRPr="00C77637" w:rsidRDefault="00562126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0"/>
          <w:szCs w:val="20"/>
        </w:rPr>
      </w:pPr>
    </w:p>
    <w:p w:rsidR="00A80939" w:rsidRPr="00C77637" w:rsidRDefault="00562126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Rodrigo Lamim</w:t>
      </w:r>
    </w:p>
    <w:p w:rsidR="00D00AFF" w:rsidRPr="000528DA" w:rsidRDefault="00A80939" w:rsidP="00562126">
      <w:pPr>
        <w:pStyle w:val="SemEspaamento"/>
        <w:jc w:val="center"/>
        <w:rPr>
          <w:rFonts w:ascii="Arial" w:hAnsi="Arial" w:cs="Arial"/>
        </w:rPr>
      </w:pPr>
      <w:r w:rsidRPr="00C77637">
        <w:rPr>
          <w:rFonts w:ascii="Arial" w:hAnsi="Arial" w:cs="Arial"/>
          <w:sz w:val="20"/>
          <w:szCs w:val="20"/>
        </w:rPr>
        <w:t>Presidente</w:t>
      </w:r>
    </w:p>
    <w:sectPr w:rsidR="00D00AFF" w:rsidRPr="000528DA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528DA"/>
    <w:rsid w:val="0005371A"/>
    <w:rsid w:val="000555CE"/>
    <w:rsid w:val="00060845"/>
    <w:rsid w:val="00083419"/>
    <w:rsid w:val="000A04FD"/>
    <w:rsid w:val="000A79DB"/>
    <w:rsid w:val="000C5676"/>
    <w:rsid w:val="000C763A"/>
    <w:rsid w:val="000D0D75"/>
    <w:rsid w:val="000D4758"/>
    <w:rsid w:val="00103FB1"/>
    <w:rsid w:val="00104FF2"/>
    <w:rsid w:val="00114C3E"/>
    <w:rsid w:val="001531EE"/>
    <w:rsid w:val="00156D88"/>
    <w:rsid w:val="00166F3D"/>
    <w:rsid w:val="00171FC5"/>
    <w:rsid w:val="00174FE3"/>
    <w:rsid w:val="00177DBE"/>
    <w:rsid w:val="001C028A"/>
    <w:rsid w:val="001D3B33"/>
    <w:rsid w:val="001E01CA"/>
    <w:rsid w:val="001F04CA"/>
    <w:rsid w:val="00200374"/>
    <w:rsid w:val="002050E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73ED"/>
    <w:rsid w:val="003821A3"/>
    <w:rsid w:val="003852CE"/>
    <w:rsid w:val="00385C5C"/>
    <w:rsid w:val="003F0F75"/>
    <w:rsid w:val="00402562"/>
    <w:rsid w:val="004122CC"/>
    <w:rsid w:val="00422E82"/>
    <w:rsid w:val="004269F7"/>
    <w:rsid w:val="00427273"/>
    <w:rsid w:val="004319BF"/>
    <w:rsid w:val="00434D23"/>
    <w:rsid w:val="00436958"/>
    <w:rsid w:val="00453CDC"/>
    <w:rsid w:val="00487D0D"/>
    <w:rsid w:val="004953A8"/>
    <w:rsid w:val="004A4654"/>
    <w:rsid w:val="004A4C4E"/>
    <w:rsid w:val="004C67DD"/>
    <w:rsid w:val="004E433C"/>
    <w:rsid w:val="004E5812"/>
    <w:rsid w:val="00532C75"/>
    <w:rsid w:val="00542078"/>
    <w:rsid w:val="0054647B"/>
    <w:rsid w:val="00561171"/>
    <w:rsid w:val="00562126"/>
    <w:rsid w:val="005659CE"/>
    <w:rsid w:val="0059057F"/>
    <w:rsid w:val="005906B8"/>
    <w:rsid w:val="005A20C1"/>
    <w:rsid w:val="005A3286"/>
    <w:rsid w:val="005A4ACB"/>
    <w:rsid w:val="005D44C8"/>
    <w:rsid w:val="005D49C3"/>
    <w:rsid w:val="005D7900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82EB4"/>
    <w:rsid w:val="006A4F95"/>
    <w:rsid w:val="006D56F4"/>
    <w:rsid w:val="006E6B38"/>
    <w:rsid w:val="006E7243"/>
    <w:rsid w:val="00706DCD"/>
    <w:rsid w:val="0071218D"/>
    <w:rsid w:val="007234EE"/>
    <w:rsid w:val="00726DEA"/>
    <w:rsid w:val="00733238"/>
    <w:rsid w:val="007403E4"/>
    <w:rsid w:val="007536FC"/>
    <w:rsid w:val="00774DBF"/>
    <w:rsid w:val="00794272"/>
    <w:rsid w:val="00797189"/>
    <w:rsid w:val="007A4D32"/>
    <w:rsid w:val="007D0C0C"/>
    <w:rsid w:val="008038F7"/>
    <w:rsid w:val="0080721E"/>
    <w:rsid w:val="0083400B"/>
    <w:rsid w:val="00835AD7"/>
    <w:rsid w:val="0084226E"/>
    <w:rsid w:val="008448B1"/>
    <w:rsid w:val="00875EB0"/>
    <w:rsid w:val="00875F36"/>
    <w:rsid w:val="0088172D"/>
    <w:rsid w:val="00887389"/>
    <w:rsid w:val="008B08B1"/>
    <w:rsid w:val="008B2F5D"/>
    <w:rsid w:val="008D3325"/>
    <w:rsid w:val="008F463C"/>
    <w:rsid w:val="00905571"/>
    <w:rsid w:val="00911243"/>
    <w:rsid w:val="00937ED9"/>
    <w:rsid w:val="009665A5"/>
    <w:rsid w:val="0097788B"/>
    <w:rsid w:val="009812A9"/>
    <w:rsid w:val="00983F57"/>
    <w:rsid w:val="009970C4"/>
    <w:rsid w:val="009A02DF"/>
    <w:rsid w:val="009B3474"/>
    <w:rsid w:val="009D3956"/>
    <w:rsid w:val="009D5022"/>
    <w:rsid w:val="009E0E4B"/>
    <w:rsid w:val="009F3D47"/>
    <w:rsid w:val="00A02531"/>
    <w:rsid w:val="00A22EE7"/>
    <w:rsid w:val="00A3550D"/>
    <w:rsid w:val="00A3793C"/>
    <w:rsid w:val="00A44087"/>
    <w:rsid w:val="00A464D1"/>
    <w:rsid w:val="00A55D02"/>
    <w:rsid w:val="00A621CC"/>
    <w:rsid w:val="00A65543"/>
    <w:rsid w:val="00A8013B"/>
    <w:rsid w:val="00A80939"/>
    <w:rsid w:val="00A90938"/>
    <w:rsid w:val="00AA0D0D"/>
    <w:rsid w:val="00AA29BA"/>
    <w:rsid w:val="00AB03D4"/>
    <w:rsid w:val="00AC2886"/>
    <w:rsid w:val="00AC43A2"/>
    <w:rsid w:val="00AD6A8B"/>
    <w:rsid w:val="00AE7827"/>
    <w:rsid w:val="00AF2315"/>
    <w:rsid w:val="00B17097"/>
    <w:rsid w:val="00B2357E"/>
    <w:rsid w:val="00B259EE"/>
    <w:rsid w:val="00B371F8"/>
    <w:rsid w:val="00B45182"/>
    <w:rsid w:val="00B66F9D"/>
    <w:rsid w:val="00B67FFA"/>
    <w:rsid w:val="00B701DD"/>
    <w:rsid w:val="00B84D46"/>
    <w:rsid w:val="00BB655F"/>
    <w:rsid w:val="00BD2C48"/>
    <w:rsid w:val="00BD45F9"/>
    <w:rsid w:val="00BE75F6"/>
    <w:rsid w:val="00C34408"/>
    <w:rsid w:val="00C45A18"/>
    <w:rsid w:val="00C509A5"/>
    <w:rsid w:val="00C55A6C"/>
    <w:rsid w:val="00C77637"/>
    <w:rsid w:val="00C914E2"/>
    <w:rsid w:val="00CB2083"/>
    <w:rsid w:val="00CB2E73"/>
    <w:rsid w:val="00CD2FC1"/>
    <w:rsid w:val="00CF41D7"/>
    <w:rsid w:val="00D00AFF"/>
    <w:rsid w:val="00D03CBA"/>
    <w:rsid w:val="00D22423"/>
    <w:rsid w:val="00D27B9A"/>
    <w:rsid w:val="00D43389"/>
    <w:rsid w:val="00D43F60"/>
    <w:rsid w:val="00D5129D"/>
    <w:rsid w:val="00D545A9"/>
    <w:rsid w:val="00D56694"/>
    <w:rsid w:val="00D63D75"/>
    <w:rsid w:val="00D65BD6"/>
    <w:rsid w:val="00D81C5E"/>
    <w:rsid w:val="00DA0C7D"/>
    <w:rsid w:val="00DB6632"/>
    <w:rsid w:val="00DF628D"/>
    <w:rsid w:val="00E0681F"/>
    <w:rsid w:val="00E1057A"/>
    <w:rsid w:val="00E13458"/>
    <w:rsid w:val="00E1740B"/>
    <w:rsid w:val="00E257A9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D7DEF"/>
    <w:rsid w:val="00EE67FA"/>
    <w:rsid w:val="00EF0BF1"/>
    <w:rsid w:val="00F1347E"/>
    <w:rsid w:val="00F20FB8"/>
    <w:rsid w:val="00F225D6"/>
    <w:rsid w:val="00F45895"/>
    <w:rsid w:val="00F54339"/>
    <w:rsid w:val="00F935DB"/>
    <w:rsid w:val="00FA657B"/>
    <w:rsid w:val="00FB172C"/>
    <w:rsid w:val="00FB6182"/>
    <w:rsid w:val="00FB7E6B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339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8</cp:revision>
  <cp:lastPrinted>2016-09-12T15:27:00Z</cp:lastPrinted>
  <dcterms:created xsi:type="dcterms:W3CDTF">2017-03-28T17:23:00Z</dcterms:created>
  <dcterms:modified xsi:type="dcterms:W3CDTF">2017-04-12T17:27:00Z</dcterms:modified>
</cp:coreProperties>
</file>