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806440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259EE"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21</w:t>
      </w:r>
      <w:r w:rsidR="0006796A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, DE 08 DE AGOSTO DE </w:t>
      </w:r>
      <w:r w:rsidRPr="004953A8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7</w:t>
      </w:r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</w:t>
      </w:r>
      <w:r w:rsidR="00E1676C">
        <w:rPr>
          <w:rFonts w:ascii="Arial" w:hAnsi="Arial" w:cs="Arial"/>
          <w:b/>
          <w:i/>
          <w:noProof/>
          <w:sz w:val="24"/>
          <w:szCs w:val="24"/>
          <w:lang w:eastAsia="pt-BR"/>
        </w:rPr>
        <w:t>Termo de Ajuste de Conduta, medida compensatória referente ao Residencial Multifamiliar Porto Marina da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empresa </w:t>
      </w:r>
      <w:r w:rsidR="00E43BEF">
        <w:rPr>
          <w:rFonts w:ascii="Arial" w:hAnsi="Arial" w:cs="Arial"/>
          <w:b/>
          <w:i/>
          <w:noProof/>
          <w:sz w:val="24"/>
          <w:szCs w:val="24"/>
          <w:lang w:eastAsia="pt-BR"/>
        </w:rPr>
        <w:t>MACODESC S/A – INCORPORAÇÕES IMOBILIÁRIAS.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B84F4B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</w:t>
      </w:r>
      <w:r w:rsidR="00E1676C">
        <w:rPr>
          <w:rFonts w:ascii="Arial" w:hAnsi="Arial" w:cs="Arial"/>
          <w:noProof/>
          <w:sz w:val="24"/>
          <w:szCs w:val="24"/>
          <w:lang w:eastAsia="pt-BR"/>
        </w:rPr>
        <w:t>relativa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1676C"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 </w:t>
      </w:r>
      <w:r w:rsidR="00E43BEF">
        <w:rPr>
          <w:rFonts w:ascii="Arial" w:hAnsi="Arial" w:cs="Arial"/>
          <w:noProof/>
          <w:sz w:val="24"/>
          <w:szCs w:val="24"/>
          <w:lang w:eastAsia="pt-BR"/>
        </w:rPr>
        <w:t>processo 5639/2017</w:t>
      </w:r>
      <w:r w:rsidR="00E1676C">
        <w:rPr>
          <w:rFonts w:ascii="Arial" w:hAnsi="Arial" w:cs="Arial"/>
          <w:noProof/>
          <w:sz w:val="24"/>
          <w:szCs w:val="24"/>
          <w:lang w:eastAsia="pt-BR"/>
        </w:rPr>
        <w:t xml:space="preserve">, requerido conforme despacho de 28 de julho de 2017 pela assessoria Jurídica da Secretaria Municipal de Urbanismo, em decorrencia </w:t>
      </w:r>
      <w:r w:rsidR="00B84F4B">
        <w:rPr>
          <w:rFonts w:ascii="Arial" w:hAnsi="Arial" w:cs="Arial"/>
          <w:noProof/>
          <w:sz w:val="24"/>
          <w:szCs w:val="24"/>
          <w:lang w:eastAsia="pt-BR"/>
        </w:rPr>
        <w:t>d</w:t>
      </w:r>
      <w:r w:rsidR="00E1676C">
        <w:rPr>
          <w:rFonts w:ascii="Arial" w:hAnsi="Arial" w:cs="Arial"/>
          <w:noProof/>
          <w:sz w:val="24"/>
          <w:szCs w:val="24"/>
          <w:lang w:eastAsia="pt-BR"/>
        </w:rPr>
        <w:t xml:space="preserve">a </w:t>
      </w:r>
      <w:r w:rsidR="00B84F4B">
        <w:rPr>
          <w:rFonts w:ascii="Arial" w:hAnsi="Arial" w:cs="Arial"/>
          <w:noProof/>
          <w:sz w:val="24"/>
          <w:szCs w:val="24"/>
          <w:lang w:eastAsia="pt-BR"/>
        </w:rPr>
        <w:t>empresa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43BEF">
        <w:rPr>
          <w:rFonts w:ascii="Arial" w:hAnsi="Arial" w:cs="Arial"/>
          <w:noProof/>
          <w:sz w:val="24"/>
          <w:szCs w:val="24"/>
          <w:lang w:eastAsia="pt-BR"/>
        </w:rPr>
        <w:t>MACODESC S/A - Incorporações Imobiliárias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E43BEF">
        <w:rPr>
          <w:rFonts w:ascii="Arial" w:hAnsi="Arial" w:cs="Arial"/>
          <w:noProof/>
          <w:sz w:val="24"/>
          <w:szCs w:val="24"/>
          <w:lang w:eastAsia="pt-BR"/>
        </w:rPr>
        <w:t>09.214.661/0001-94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B84F4B">
        <w:rPr>
          <w:rFonts w:ascii="Arial" w:hAnsi="Arial" w:cs="Arial"/>
          <w:noProof/>
          <w:sz w:val="24"/>
          <w:szCs w:val="24"/>
          <w:lang w:eastAsia="pt-BR"/>
        </w:rPr>
        <w:t xml:space="preserve"> ter ultrapassado em 5,96% a taxa de ocupação do 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B84F4B">
        <w:rPr>
          <w:rFonts w:ascii="Arial" w:hAnsi="Arial" w:cs="Arial"/>
          <w:noProof/>
          <w:sz w:val="24"/>
          <w:szCs w:val="24"/>
          <w:lang w:eastAsia="pt-BR"/>
        </w:rPr>
        <w:t>Residencial Multifamiliar Porto Marina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na </w:t>
      </w:r>
      <w:r w:rsidR="00407185">
        <w:rPr>
          <w:rFonts w:ascii="Arial" w:hAnsi="Arial" w:cs="Arial"/>
          <w:noProof/>
          <w:sz w:val="24"/>
          <w:szCs w:val="24"/>
          <w:lang w:eastAsia="pt-BR"/>
        </w:rPr>
        <w:t>Rua Onze de Junho, 75, bairro fazenda</w:t>
      </w:r>
      <w:r w:rsidR="00B84F4B">
        <w:rPr>
          <w:rFonts w:ascii="Arial" w:hAnsi="Arial" w:cs="Arial"/>
          <w:noProof/>
          <w:sz w:val="24"/>
          <w:szCs w:val="24"/>
          <w:lang w:eastAsia="pt-BR"/>
        </w:rPr>
        <w:t>;</w:t>
      </w:r>
      <w:r w:rsidR="00407185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>
        <w:rPr>
          <w:rFonts w:ascii="Arial" w:hAnsi="Arial" w:cs="Arial"/>
          <w:noProof/>
          <w:sz w:val="24"/>
          <w:szCs w:val="24"/>
          <w:lang w:eastAsia="pt-BR"/>
        </w:rPr>
        <w:t>08 de agosto  2017;</w:t>
      </w:r>
    </w:p>
    <w:p w:rsidR="006A3F14" w:rsidRDefault="006A3F14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6C439D" w:rsidRDefault="00B84F4B" w:rsidP="00FC109C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6A3F14">
        <w:rPr>
          <w:rFonts w:ascii="Arial" w:hAnsi="Arial" w:cs="Arial"/>
          <w:i/>
          <w:noProof/>
          <w:sz w:val="24"/>
          <w:szCs w:val="24"/>
          <w:lang w:eastAsia="pt-BR"/>
        </w:rPr>
        <w:t>Art. 1º. Fica aprovado o TAC no valor de R$ 141.556,89 (cento e quarenta e um mil, quinhentos e cinquenta e seis reais e oitenta e nove centravos),</w:t>
      </w:r>
      <w:r w:rsidR="006A3F14" w:rsidRPr="006A3F14">
        <w:rPr>
          <w:rFonts w:ascii="Arial" w:hAnsi="Arial" w:cs="Arial"/>
          <w:i/>
          <w:noProof/>
          <w:sz w:val="24"/>
          <w:szCs w:val="24"/>
          <w:lang w:eastAsia="pt-BR"/>
        </w:rPr>
        <w:t>como medida compensatória que deverá ser revertida a obra de restauro da Igreja da Imaculada Conceição,</w:t>
      </w:r>
      <w:r w:rsidRPr="006A3F14">
        <w:rPr>
          <w:rFonts w:ascii="Arial" w:hAnsi="Arial" w:cs="Arial"/>
          <w:i/>
          <w:noProof/>
          <w:sz w:val="24"/>
          <w:szCs w:val="24"/>
          <w:lang w:eastAsia="pt-BR"/>
        </w:rPr>
        <w:t xml:space="preserve"> referente o excedente de 5,96% da taxa de ocupação na obra do </w:t>
      </w:r>
      <w:r w:rsidR="006C439D">
        <w:rPr>
          <w:rFonts w:ascii="Arial" w:hAnsi="Arial" w:cs="Arial"/>
          <w:i/>
          <w:noProof/>
          <w:sz w:val="24"/>
          <w:szCs w:val="24"/>
          <w:lang w:eastAsia="pt-BR"/>
        </w:rPr>
        <w:t>Edificio</w:t>
      </w:r>
      <w:r w:rsidRPr="006A3F14">
        <w:rPr>
          <w:rFonts w:ascii="Arial" w:hAnsi="Arial" w:cs="Arial"/>
          <w:i/>
          <w:noProof/>
          <w:sz w:val="24"/>
          <w:szCs w:val="24"/>
          <w:lang w:eastAsia="pt-BR"/>
        </w:rPr>
        <w:t xml:space="preserve"> Residencial Multifamiliar Porto Marina, </w:t>
      </w:r>
      <w:r w:rsidR="006C439D">
        <w:rPr>
          <w:rFonts w:ascii="Arial" w:hAnsi="Arial" w:cs="Arial"/>
          <w:i/>
          <w:noProof/>
          <w:sz w:val="24"/>
          <w:szCs w:val="24"/>
          <w:lang w:eastAsia="pt-BR"/>
        </w:rPr>
        <w:t xml:space="preserve">localizado na Rua onze de junho, 75 – bairro fazenda, </w:t>
      </w:r>
      <w:r w:rsidR="00FC109C" w:rsidRPr="006A3F14">
        <w:rPr>
          <w:rFonts w:ascii="Arial" w:hAnsi="Arial" w:cs="Arial"/>
          <w:i/>
          <w:noProof/>
          <w:sz w:val="24"/>
          <w:szCs w:val="24"/>
          <w:lang w:eastAsia="pt-BR"/>
        </w:rPr>
        <w:t xml:space="preserve">conforme o protocolo </w:t>
      </w:r>
      <w:r w:rsidR="00407185" w:rsidRPr="006A3F14">
        <w:rPr>
          <w:rFonts w:ascii="Arial" w:hAnsi="Arial" w:cs="Arial"/>
          <w:i/>
          <w:noProof/>
          <w:sz w:val="24"/>
          <w:szCs w:val="24"/>
          <w:lang w:eastAsia="pt-BR"/>
        </w:rPr>
        <w:t>5639</w:t>
      </w:r>
      <w:r w:rsidR="00FC109C" w:rsidRPr="006A3F14">
        <w:rPr>
          <w:rFonts w:ascii="Arial" w:hAnsi="Arial" w:cs="Arial"/>
          <w:i/>
          <w:noProof/>
          <w:sz w:val="24"/>
          <w:szCs w:val="24"/>
          <w:lang w:eastAsia="pt-BR"/>
        </w:rPr>
        <w:t xml:space="preserve">/2017, requerido por </w:t>
      </w:r>
      <w:r w:rsidR="00407185" w:rsidRPr="006A3F14">
        <w:rPr>
          <w:rFonts w:ascii="Arial" w:hAnsi="Arial" w:cs="Arial"/>
          <w:i/>
          <w:noProof/>
          <w:sz w:val="24"/>
          <w:szCs w:val="24"/>
          <w:lang w:eastAsia="pt-BR"/>
        </w:rPr>
        <w:t>MACODESC S/A - Incorporações Imobiliárias, CNPJ 09.214.661/0001-94</w:t>
      </w:r>
      <w:r w:rsidR="006C439D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  <w:r w:rsidR="00215C63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</w:p>
    <w:p w:rsidR="00FC109C" w:rsidRPr="006A3F14" w:rsidRDefault="00FC109C" w:rsidP="00FC109C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6A3F14">
        <w:rPr>
          <w:rFonts w:ascii="Arial" w:hAnsi="Arial" w:cs="Arial"/>
          <w:i/>
          <w:noProof/>
          <w:sz w:val="24"/>
          <w:szCs w:val="24"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FC109C" w:rsidRPr="004953A8" w:rsidRDefault="00FC109C" w:rsidP="00FC109C">
      <w:pPr>
        <w:pStyle w:val="SemEspaamento"/>
        <w:spacing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</w:t>
      </w:r>
      <w:r>
        <w:rPr>
          <w:rFonts w:ascii="Arial" w:hAnsi="Arial" w:cs="Arial"/>
          <w:sz w:val="24"/>
          <w:szCs w:val="24"/>
        </w:rPr>
        <w:t>-SC</w:t>
      </w:r>
      <w:r w:rsidRPr="004953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08</w:t>
      </w:r>
      <w:r w:rsidRPr="004953A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Pr="004953A8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7</w:t>
      </w:r>
      <w:r w:rsidRPr="004953A8">
        <w:rPr>
          <w:rFonts w:ascii="Arial" w:hAnsi="Arial" w:cs="Arial"/>
          <w:sz w:val="24"/>
          <w:szCs w:val="24"/>
        </w:rPr>
        <w:t>.</w:t>
      </w: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FC109C" w:rsidRPr="00767C38" w:rsidRDefault="00FC109C" w:rsidP="00FC109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FC109C" w:rsidP="00806440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6796A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E4CD4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15C63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0718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0BAC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3F14"/>
    <w:rsid w:val="006A4F95"/>
    <w:rsid w:val="006C439D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41292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6440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4F91"/>
    <w:rsid w:val="00B66F9D"/>
    <w:rsid w:val="00B67FFA"/>
    <w:rsid w:val="00B84D46"/>
    <w:rsid w:val="00B84F4B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676C"/>
    <w:rsid w:val="00E1740B"/>
    <w:rsid w:val="00E260EC"/>
    <w:rsid w:val="00E30C84"/>
    <w:rsid w:val="00E32152"/>
    <w:rsid w:val="00E41C7C"/>
    <w:rsid w:val="00E43BEF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6</cp:revision>
  <cp:lastPrinted>2017-08-29T13:23:00Z</cp:lastPrinted>
  <dcterms:created xsi:type="dcterms:W3CDTF">2017-08-10T20:35:00Z</dcterms:created>
  <dcterms:modified xsi:type="dcterms:W3CDTF">2017-08-29T13:42:00Z</dcterms:modified>
</cp:coreProperties>
</file>