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EA772B">
        <w:rPr>
          <w:rFonts w:ascii="Arial" w:hAnsi="Arial" w:cs="Arial"/>
          <w:b/>
          <w:sz w:val="24"/>
          <w:szCs w:val="24"/>
        </w:rPr>
        <w:t>221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1F7C0F">
        <w:rPr>
          <w:rFonts w:ascii="Arial" w:hAnsi="Arial" w:cs="Arial"/>
          <w:b/>
          <w:sz w:val="24"/>
          <w:szCs w:val="24"/>
        </w:rPr>
        <w:t>0</w:t>
      </w:r>
      <w:r w:rsidR="001F7C0F" w:rsidRPr="001F7C0F">
        <w:rPr>
          <w:rFonts w:ascii="Arial" w:hAnsi="Arial" w:cs="Arial"/>
          <w:b/>
          <w:sz w:val="24"/>
          <w:szCs w:val="24"/>
        </w:rPr>
        <w:t>6</w:t>
      </w:r>
      <w:r w:rsidRPr="001F7C0F">
        <w:rPr>
          <w:rFonts w:ascii="Arial" w:hAnsi="Arial" w:cs="Arial"/>
          <w:b/>
          <w:sz w:val="24"/>
          <w:szCs w:val="24"/>
        </w:rPr>
        <w:t xml:space="preserve"> DE </w:t>
      </w:r>
      <w:r w:rsidR="001F7C0F" w:rsidRPr="001F7C0F">
        <w:rPr>
          <w:rFonts w:ascii="Arial" w:hAnsi="Arial" w:cs="Arial"/>
          <w:b/>
          <w:sz w:val="24"/>
          <w:szCs w:val="24"/>
        </w:rPr>
        <w:t>SETEMBRO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1F7C0F">
        <w:rPr>
          <w:rFonts w:ascii="Arial" w:hAnsi="Arial" w:cs="Arial"/>
          <w:b/>
          <w:sz w:val="24"/>
          <w:szCs w:val="24"/>
        </w:rPr>
        <w:t>7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1F7C0F" w:rsidRPr="001F7C0F" w:rsidRDefault="001F7C0F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7C0F" w:rsidRPr="001F7C0F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</w:t>
      </w:r>
      <w:r w:rsidR="006E7533">
        <w:rPr>
          <w:rFonts w:ascii="Arial" w:hAnsi="Arial" w:cs="Arial"/>
          <w:b/>
          <w:i/>
          <w:noProof/>
          <w:sz w:val="24"/>
          <w:szCs w:val="24"/>
          <w:lang w:eastAsia="pt-BR"/>
        </w:rPr>
        <w:t>edificação comercial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1.200,00m², na Rod. Antônio Heil, 3928, Itaipava</w:t>
      </w:r>
      <w:r w:rsid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1F7C0F" w:rsidRDefault="001F7C0F" w:rsidP="001F7C0F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1F7C0F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1F7C0F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11515/2017, requerido por Plantanorte Agropecuária Ltda, CNPJ 16.561.737/0001-13, para permissão de emissão de alvará de construção de uma obra de 1.200,00m², na Rod. Antônio Heil, 3928, Itaipava</w:t>
      </w:r>
      <w:r w:rsidR="00336526" w:rsidRPr="001F7C0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Pr="001F7C0F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Pr="001F7C0F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que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local, segundo o Código de Zoneamento, Parcelamento e Uso do Solo (Lei Complementar nº 215/2012), 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é uma ZU4 – Zona Urbana</w:t>
      </w:r>
      <w:r w:rsidR="006E7533">
        <w:rPr>
          <w:rFonts w:ascii="Arial" w:hAnsi="Arial" w:cs="Arial"/>
          <w:noProof/>
          <w:sz w:val="24"/>
          <w:szCs w:val="24"/>
          <w:lang w:eastAsia="pt-BR"/>
        </w:rPr>
        <w:t xml:space="preserve"> 4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, considerando que o uso informado no processo se encaixa em CS3 – comércio e serviços setoriais, conforme alínea “c”, inciso III do Art. 60; e que o terreno enquadra-se como uso permissível conforme anexo II tabela “A” da Lei Complementar nº 215/2012, cabendo a anuência do CMGDT;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1F7C0F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1F7C0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por unanimidade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1F7C0F">
        <w:rPr>
          <w:rFonts w:ascii="Arial" w:hAnsi="Arial" w:cs="Arial"/>
          <w:sz w:val="24"/>
          <w:szCs w:val="24"/>
          <w:lang w:eastAsia="pt-BR"/>
        </w:rPr>
        <w:t>p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 w:rsidRPr="001F7C0F">
        <w:rPr>
          <w:rFonts w:ascii="Arial" w:hAnsi="Arial" w:cs="Arial"/>
          <w:sz w:val="24"/>
          <w:szCs w:val="24"/>
          <w:lang w:eastAsia="pt-BR"/>
        </w:rPr>
        <w:t>0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5</w:t>
      </w:r>
      <w:r w:rsidR="00BD45F9"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1F7C0F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setembro</w:t>
      </w:r>
      <w:r w:rsidR="005D49C3" w:rsidRPr="001F7C0F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1F7C0F">
        <w:rPr>
          <w:rFonts w:ascii="Arial" w:hAnsi="Arial" w:cs="Arial"/>
          <w:sz w:val="24"/>
          <w:szCs w:val="24"/>
          <w:lang w:eastAsia="pt-BR"/>
        </w:rPr>
        <w:t>7</w:t>
      </w:r>
      <w:r w:rsidR="00336526" w:rsidRPr="001F7C0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1F7C0F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1F7C0F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1F7C0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1F7C0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EA772B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EA772B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construção de uma </w:t>
      </w:r>
      <w:r w:rsidR="006E7533">
        <w:rPr>
          <w:rFonts w:ascii="Arial" w:hAnsi="Arial" w:cs="Arial"/>
          <w:i/>
          <w:noProof/>
          <w:sz w:val="24"/>
          <w:szCs w:val="24"/>
          <w:lang w:eastAsia="pt-BR"/>
        </w:rPr>
        <w:t xml:space="preserve">edificação comercial de 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1.200,00m², na Rod. Antônio Heil, 3928, Itaipava</w:t>
      </w:r>
      <w:r w:rsidR="001F7C0F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, solicitada por 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>Plantanorte Agropecuária Ltda, CNPJ 16.561.737/0001-13</w:t>
      </w:r>
      <w:r w:rsidR="001F7C0F" w:rsidRPr="00EA772B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336526" w:rsidRPr="001F7C0F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1F7C0F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1F7C0F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RODRIGO LAMIM</w:t>
      </w:r>
    </w:p>
    <w:p w:rsidR="00D00AFF" w:rsidRPr="001F7C0F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1F7C0F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A110D"/>
    <w:rsid w:val="001C028A"/>
    <w:rsid w:val="001D3B33"/>
    <w:rsid w:val="001F7C0F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C66A2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2017-09-13T11:18:00Z</dcterms:created>
  <dcterms:modified xsi:type="dcterms:W3CDTF">2017-09-19T18:37:00Z</dcterms:modified>
</cp:coreProperties>
</file>