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00711E" w:rsidTr="00BE75F6">
        <w:tc>
          <w:tcPr>
            <w:tcW w:w="8526" w:type="dxa"/>
          </w:tcPr>
          <w:p w:rsidR="0033525B" w:rsidRPr="0000711E" w:rsidRDefault="00B11819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Pr="0000711E" w:rsidRDefault="000A79DB" w:rsidP="0033525B">
      <w:pPr>
        <w:rPr>
          <w:rFonts w:ascii="Arial" w:hAnsi="Arial" w:cs="Arial"/>
        </w:rPr>
      </w:pPr>
    </w:p>
    <w:p w:rsidR="00E41C7C" w:rsidRPr="00EF7FD1" w:rsidRDefault="00E41C7C" w:rsidP="00D83B46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EF7FD1">
        <w:rPr>
          <w:rFonts w:ascii="Arial" w:hAnsi="Arial" w:cs="Arial"/>
          <w:b/>
        </w:rPr>
        <w:t xml:space="preserve">DELIBERAÇÃO Nº </w:t>
      </w:r>
      <w:r w:rsidR="000429D2">
        <w:rPr>
          <w:rFonts w:ascii="Arial" w:hAnsi="Arial" w:cs="Arial"/>
          <w:b/>
        </w:rPr>
        <w:t>261</w:t>
      </w:r>
      <w:r w:rsidRPr="00EF7FD1">
        <w:rPr>
          <w:rFonts w:ascii="Arial" w:hAnsi="Arial" w:cs="Arial"/>
          <w:b/>
        </w:rPr>
        <w:t xml:space="preserve">, DE </w:t>
      </w:r>
      <w:r w:rsidR="001C22F0">
        <w:rPr>
          <w:rFonts w:ascii="Arial" w:hAnsi="Arial" w:cs="Arial"/>
          <w:b/>
        </w:rPr>
        <w:t>02</w:t>
      </w:r>
      <w:r w:rsidR="005668EA" w:rsidRPr="00EF7FD1">
        <w:rPr>
          <w:rFonts w:ascii="Arial" w:hAnsi="Arial" w:cs="Arial"/>
          <w:b/>
        </w:rPr>
        <w:t xml:space="preserve"> DE </w:t>
      </w:r>
      <w:r w:rsidR="00247FEB">
        <w:rPr>
          <w:rFonts w:ascii="Arial" w:hAnsi="Arial" w:cs="Arial"/>
          <w:b/>
        </w:rPr>
        <w:tab/>
        <w:t>MAIO</w:t>
      </w:r>
      <w:r w:rsidR="005668EA" w:rsidRPr="00EF7FD1">
        <w:rPr>
          <w:rFonts w:ascii="Arial" w:hAnsi="Arial" w:cs="Arial"/>
          <w:b/>
        </w:rPr>
        <w:t xml:space="preserve"> DE 201</w:t>
      </w:r>
      <w:r w:rsidR="000429D2">
        <w:rPr>
          <w:rFonts w:ascii="Arial" w:hAnsi="Arial" w:cs="Arial"/>
          <w:b/>
        </w:rPr>
        <w:t>8</w:t>
      </w:r>
      <w:r w:rsidR="005668EA" w:rsidRPr="00EF7FD1">
        <w:rPr>
          <w:rFonts w:ascii="Arial" w:hAnsi="Arial" w:cs="Arial"/>
          <w:b/>
        </w:rPr>
        <w:t>.</w:t>
      </w:r>
    </w:p>
    <w:p w:rsidR="00D83B46" w:rsidRPr="00EF7FD1" w:rsidRDefault="00D83B46" w:rsidP="00D83B46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AD1A15" w:rsidRPr="00EF7FD1" w:rsidRDefault="005668EA" w:rsidP="00F1347E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EF7FD1">
        <w:rPr>
          <w:rFonts w:ascii="Arial" w:hAnsi="Arial" w:cs="Arial"/>
          <w:b/>
          <w:i/>
          <w:noProof/>
          <w:lang w:eastAsia="pt-BR"/>
        </w:rPr>
        <w:t>D</w:t>
      </w:r>
      <w:r w:rsidR="00AD1A15" w:rsidRPr="00EF7FD1">
        <w:rPr>
          <w:rFonts w:ascii="Arial" w:hAnsi="Arial" w:cs="Arial"/>
          <w:b/>
          <w:i/>
          <w:noProof/>
          <w:lang w:eastAsia="pt-BR"/>
        </w:rPr>
        <w:t xml:space="preserve">ispõe sobre a implantação de </w:t>
      </w:r>
      <w:r w:rsidR="00247FEB">
        <w:rPr>
          <w:rFonts w:ascii="Arial" w:hAnsi="Arial" w:cs="Arial"/>
          <w:b/>
          <w:i/>
          <w:noProof/>
          <w:lang w:eastAsia="pt-BR"/>
        </w:rPr>
        <w:t>imóvel comercial</w:t>
      </w:r>
      <w:r w:rsidR="00AD1A15" w:rsidRPr="00EF7FD1">
        <w:rPr>
          <w:rFonts w:ascii="Arial" w:hAnsi="Arial" w:cs="Arial"/>
          <w:b/>
          <w:i/>
          <w:noProof/>
          <w:lang w:eastAsia="pt-BR"/>
        </w:rPr>
        <w:t xml:space="preserve"> na </w:t>
      </w:r>
      <w:r w:rsidR="000429D2">
        <w:rPr>
          <w:rFonts w:ascii="Arial" w:hAnsi="Arial" w:cs="Arial"/>
          <w:b/>
          <w:i/>
          <w:noProof/>
          <w:lang w:eastAsia="pt-BR"/>
        </w:rPr>
        <w:t>Avenida Irineu Bor</w:t>
      </w:r>
      <w:r w:rsidR="00C27E45">
        <w:rPr>
          <w:rFonts w:ascii="Arial" w:hAnsi="Arial" w:cs="Arial"/>
          <w:b/>
          <w:i/>
          <w:noProof/>
          <w:lang w:eastAsia="pt-BR"/>
        </w:rPr>
        <w:t>n</w:t>
      </w:r>
      <w:r w:rsidR="000429D2">
        <w:rPr>
          <w:rFonts w:ascii="Arial" w:hAnsi="Arial" w:cs="Arial"/>
          <w:b/>
          <w:i/>
          <w:noProof/>
          <w:lang w:eastAsia="pt-BR"/>
        </w:rPr>
        <w:t>hausen, nº</w:t>
      </w:r>
      <w:r w:rsidR="00247FEB">
        <w:rPr>
          <w:rFonts w:ascii="Arial" w:hAnsi="Arial" w:cs="Arial"/>
          <w:b/>
          <w:i/>
          <w:noProof/>
          <w:lang w:eastAsia="pt-BR"/>
        </w:rPr>
        <w:t xml:space="preserve"> </w:t>
      </w:r>
      <w:r w:rsidR="000429D2">
        <w:rPr>
          <w:rFonts w:ascii="Arial" w:hAnsi="Arial" w:cs="Arial"/>
          <w:b/>
          <w:i/>
          <w:noProof/>
          <w:lang w:eastAsia="pt-BR"/>
        </w:rPr>
        <w:t>1070</w:t>
      </w:r>
      <w:r w:rsidRPr="00EF7FD1">
        <w:rPr>
          <w:rFonts w:ascii="Arial" w:hAnsi="Arial" w:cs="Arial"/>
          <w:b/>
          <w:i/>
          <w:noProof/>
          <w:lang w:eastAsia="pt-BR"/>
        </w:rPr>
        <w:t xml:space="preserve">, </w:t>
      </w:r>
      <w:r w:rsidR="000429D2">
        <w:rPr>
          <w:rFonts w:ascii="Arial" w:hAnsi="Arial" w:cs="Arial"/>
          <w:b/>
          <w:i/>
          <w:noProof/>
          <w:lang w:eastAsia="pt-BR"/>
        </w:rPr>
        <w:t>São João</w:t>
      </w:r>
      <w:r w:rsidR="00230515" w:rsidRPr="00EF7FD1">
        <w:rPr>
          <w:rFonts w:ascii="Arial" w:hAnsi="Arial" w:cs="Arial"/>
          <w:b/>
          <w:i/>
          <w:noProof/>
          <w:lang w:eastAsia="pt-BR"/>
        </w:rPr>
        <w:t>.</w:t>
      </w:r>
    </w:p>
    <w:p w:rsidR="00AD1A15" w:rsidRPr="00EF7FD1" w:rsidRDefault="00AD1A15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4B413D" w:rsidRPr="008173A4" w:rsidRDefault="004B413D" w:rsidP="004B413D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8173A4">
        <w:rPr>
          <w:rFonts w:ascii="Arial" w:hAnsi="Arial" w:cs="Arial"/>
          <w:noProof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B413D" w:rsidRPr="00EF7FD1" w:rsidRDefault="004B413D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4B413D" w:rsidRPr="00025ED5" w:rsidRDefault="00EF7FD1" w:rsidP="004B413D">
      <w:pPr>
        <w:spacing w:after="0"/>
        <w:jc w:val="both"/>
        <w:rPr>
          <w:rFonts w:ascii="Arial" w:hAnsi="Arial" w:cs="Arial"/>
          <w:lang w:eastAsia="pt-BR"/>
        </w:rPr>
      </w:pPr>
      <w:r w:rsidRPr="00603871">
        <w:rPr>
          <w:rFonts w:ascii="Arial" w:hAnsi="Arial" w:cs="Arial"/>
          <w:lang w:eastAsia="pt-BR"/>
        </w:rPr>
        <w:t xml:space="preserve">Considerando a análise do projeto arquitetônico </w:t>
      </w:r>
      <w:r w:rsidR="004B413D" w:rsidRPr="00025ED5">
        <w:rPr>
          <w:rFonts w:ascii="Arial" w:hAnsi="Arial" w:cs="Arial"/>
          <w:lang w:eastAsia="pt-BR"/>
        </w:rPr>
        <w:t xml:space="preserve">(Protocolo nº </w:t>
      </w:r>
      <w:r w:rsidR="000429D2">
        <w:rPr>
          <w:rFonts w:ascii="Arial" w:hAnsi="Arial" w:cs="Arial"/>
          <w:lang w:eastAsia="pt-BR"/>
        </w:rPr>
        <w:t>15674/2016</w:t>
      </w:r>
      <w:r w:rsidR="004B413D" w:rsidRPr="00025ED5">
        <w:rPr>
          <w:rFonts w:ascii="Arial" w:hAnsi="Arial" w:cs="Arial"/>
          <w:lang w:eastAsia="pt-BR"/>
        </w:rPr>
        <w:t>) requerida p</w:t>
      </w:r>
      <w:r w:rsidR="00B80550" w:rsidRPr="00025ED5">
        <w:rPr>
          <w:rFonts w:ascii="Arial" w:hAnsi="Arial" w:cs="Arial"/>
          <w:lang w:eastAsia="pt-BR"/>
        </w:rPr>
        <w:t>or</w:t>
      </w:r>
      <w:r w:rsidR="004B413D" w:rsidRPr="00025ED5">
        <w:rPr>
          <w:rFonts w:ascii="Arial" w:hAnsi="Arial" w:cs="Arial"/>
          <w:lang w:eastAsia="pt-BR"/>
        </w:rPr>
        <w:t xml:space="preserve"> </w:t>
      </w:r>
      <w:proofErr w:type="spellStart"/>
      <w:r w:rsidR="000429D2">
        <w:rPr>
          <w:rFonts w:ascii="Arial" w:hAnsi="Arial" w:cs="Arial"/>
          <w:lang w:eastAsia="pt-BR"/>
        </w:rPr>
        <w:t>Embramel</w:t>
      </w:r>
      <w:proofErr w:type="spellEnd"/>
      <w:r w:rsidR="000429D2">
        <w:rPr>
          <w:rFonts w:ascii="Arial" w:hAnsi="Arial" w:cs="Arial"/>
          <w:lang w:eastAsia="pt-BR"/>
        </w:rPr>
        <w:t xml:space="preserve"> – Auto Peças e Serviços LTDA</w:t>
      </w:r>
      <w:r w:rsidR="004B413D" w:rsidRPr="00025ED5">
        <w:rPr>
          <w:rFonts w:ascii="Arial" w:hAnsi="Arial" w:cs="Arial"/>
          <w:lang w:eastAsia="pt-BR"/>
        </w:rPr>
        <w:t xml:space="preserve">, </w:t>
      </w:r>
      <w:r w:rsidR="00B80550" w:rsidRPr="00025ED5">
        <w:rPr>
          <w:rFonts w:ascii="Arial" w:hAnsi="Arial" w:cs="Arial"/>
          <w:lang w:eastAsia="pt-BR"/>
        </w:rPr>
        <w:t>C</w:t>
      </w:r>
      <w:r w:rsidR="000429D2">
        <w:rPr>
          <w:rFonts w:ascii="Arial" w:hAnsi="Arial" w:cs="Arial"/>
          <w:lang w:eastAsia="pt-BR"/>
        </w:rPr>
        <w:t>NPJ</w:t>
      </w:r>
      <w:r w:rsidR="004B413D" w:rsidRPr="00025ED5">
        <w:rPr>
          <w:rFonts w:ascii="Arial" w:hAnsi="Arial" w:cs="Arial"/>
          <w:lang w:eastAsia="pt-BR"/>
        </w:rPr>
        <w:t xml:space="preserve">. </w:t>
      </w:r>
      <w:r w:rsidR="000429D2">
        <w:rPr>
          <w:rFonts w:ascii="Arial" w:hAnsi="Arial" w:cs="Arial"/>
          <w:lang w:eastAsia="pt-BR"/>
        </w:rPr>
        <w:t>77.891.315/</w:t>
      </w:r>
      <w:proofErr w:type="gramStart"/>
      <w:r w:rsidR="000429D2">
        <w:rPr>
          <w:rFonts w:ascii="Arial" w:hAnsi="Arial" w:cs="Arial"/>
          <w:lang w:eastAsia="pt-BR"/>
        </w:rPr>
        <w:t>0001-09</w:t>
      </w:r>
      <w:r w:rsidR="004B413D" w:rsidRPr="00025ED5">
        <w:rPr>
          <w:rFonts w:ascii="Arial" w:hAnsi="Arial" w:cs="Arial"/>
          <w:lang w:eastAsia="pt-BR"/>
        </w:rPr>
        <w:t xml:space="preserve">, para a </w:t>
      </w:r>
      <w:r w:rsidR="00C27E45">
        <w:rPr>
          <w:rFonts w:ascii="Arial" w:hAnsi="Arial" w:cs="Arial"/>
          <w:lang w:eastAsia="pt-BR"/>
        </w:rPr>
        <w:t>ampliação</w:t>
      </w:r>
      <w:r w:rsidR="004B413D" w:rsidRPr="00025ED5">
        <w:rPr>
          <w:rFonts w:ascii="Arial" w:hAnsi="Arial" w:cs="Arial"/>
          <w:lang w:eastAsia="pt-BR"/>
        </w:rPr>
        <w:t xml:space="preserve"> de </w:t>
      </w:r>
      <w:r w:rsidR="00C27E45">
        <w:rPr>
          <w:rFonts w:ascii="Arial" w:hAnsi="Arial" w:cs="Arial"/>
          <w:lang w:eastAsia="pt-BR"/>
        </w:rPr>
        <w:t>Centro Comercial</w:t>
      </w:r>
      <w:r w:rsidR="00025ED5" w:rsidRPr="00025ED5">
        <w:rPr>
          <w:rFonts w:ascii="Arial" w:hAnsi="Arial" w:cs="Arial"/>
          <w:lang w:eastAsia="pt-BR"/>
        </w:rPr>
        <w:t xml:space="preserve"> na </w:t>
      </w:r>
      <w:r w:rsidR="00C27E45">
        <w:rPr>
          <w:rFonts w:ascii="Arial" w:hAnsi="Arial" w:cs="Arial"/>
          <w:lang w:eastAsia="pt-BR"/>
        </w:rPr>
        <w:t>Avenida Irineu Bornhausen</w:t>
      </w:r>
      <w:r w:rsidR="00F47084">
        <w:rPr>
          <w:rFonts w:ascii="Arial" w:hAnsi="Arial" w:cs="Arial"/>
          <w:lang w:eastAsia="pt-BR"/>
        </w:rPr>
        <w:t xml:space="preserve"> </w:t>
      </w:r>
      <w:r w:rsidR="00025ED5" w:rsidRPr="00025ED5">
        <w:rPr>
          <w:rFonts w:ascii="Arial" w:hAnsi="Arial" w:cs="Arial"/>
          <w:lang w:eastAsia="pt-BR"/>
        </w:rPr>
        <w:t>nº</w:t>
      </w:r>
      <w:proofErr w:type="gramEnd"/>
      <w:r w:rsidR="00025ED5" w:rsidRPr="00025ED5">
        <w:rPr>
          <w:rFonts w:ascii="Arial" w:hAnsi="Arial" w:cs="Arial"/>
          <w:lang w:eastAsia="pt-BR"/>
        </w:rPr>
        <w:t xml:space="preserve"> 1</w:t>
      </w:r>
      <w:r w:rsidR="00C27E45">
        <w:rPr>
          <w:rFonts w:ascii="Arial" w:hAnsi="Arial" w:cs="Arial"/>
          <w:lang w:eastAsia="pt-BR"/>
        </w:rPr>
        <w:t>070</w:t>
      </w:r>
      <w:r w:rsidR="00025ED5" w:rsidRPr="00025ED5">
        <w:rPr>
          <w:rFonts w:ascii="Arial" w:hAnsi="Arial" w:cs="Arial"/>
          <w:lang w:eastAsia="pt-BR"/>
        </w:rPr>
        <w:t>,</w:t>
      </w:r>
      <w:r w:rsidR="004B413D" w:rsidRPr="00025ED5">
        <w:rPr>
          <w:rFonts w:ascii="Arial" w:hAnsi="Arial" w:cs="Arial"/>
          <w:lang w:eastAsia="pt-BR"/>
        </w:rPr>
        <w:t xml:space="preserve"> Bairro </w:t>
      </w:r>
      <w:r w:rsidR="00C27E45">
        <w:rPr>
          <w:rFonts w:ascii="Arial" w:hAnsi="Arial" w:cs="Arial"/>
          <w:lang w:eastAsia="pt-BR"/>
        </w:rPr>
        <w:t>São João</w:t>
      </w:r>
      <w:r w:rsidR="00B80550" w:rsidRPr="00025ED5">
        <w:rPr>
          <w:rFonts w:ascii="Arial" w:hAnsi="Arial" w:cs="Arial"/>
          <w:lang w:eastAsia="pt-BR"/>
        </w:rPr>
        <w:t>;</w:t>
      </w:r>
    </w:p>
    <w:p w:rsidR="003B21AE" w:rsidRPr="00603871" w:rsidRDefault="003B21AE" w:rsidP="003B21AE">
      <w:pPr>
        <w:spacing w:after="0"/>
        <w:jc w:val="both"/>
        <w:rPr>
          <w:rFonts w:ascii="Arial" w:hAnsi="Arial" w:cs="Arial"/>
          <w:lang w:eastAsia="pt-BR"/>
        </w:rPr>
      </w:pPr>
    </w:p>
    <w:p w:rsidR="003B21AE" w:rsidRPr="00AF57F2" w:rsidRDefault="003B21AE" w:rsidP="003B21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603871">
        <w:rPr>
          <w:rFonts w:ascii="Arial" w:hAnsi="Arial" w:cs="Arial"/>
          <w:lang w:eastAsia="pt-BR"/>
        </w:rPr>
        <w:t xml:space="preserve">Considerando que o local onde se pretende construir o </w:t>
      </w:r>
      <w:r w:rsidRPr="00025ED5">
        <w:rPr>
          <w:rFonts w:ascii="Arial" w:hAnsi="Arial" w:cs="Arial"/>
          <w:lang w:eastAsia="pt-BR"/>
        </w:rPr>
        <w:t>galpão industrial</w:t>
      </w:r>
      <w:r w:rsidRPr="00603871">
        <w:rPr>
          <w:rFonts w:ascii="Arial" w:hAnsi="Arial" w:cs="Arial"/>
          <w:lang w:eastAsia="pt-BR"/>
        </w:rPr>
        <w:t>, segundo o Código de Zoneamento, Parcelamento e Uso do Solo (Lei Complementar nº 215/2012), é uma Z</w:t>
      </w:r>
      <w:r w:rsidR="00C27E45">
        <w:rPr>
          <w:rFonts w:ascii="Arial" w:hAnsi="Arial" w:cs="Arial"/>
          <w:lang w:eastAsia="pt-BR"/>
        </w:rPr>
        <w:t>U2</w:t>
      </w:r>
      <w:r w:rsidRPr="00603871">
        <w:rPr>
          <w:rFonts w:ascii="Arial" w:hAnsi="Arial" w:cs="Arial"/>
          <w:lang w:eastAsia="pt-BR"/>
        </w:rPr>
        <w:t xml:space="preserve"> - Zona </w:t>
      </w:r>
      <w:r w:rsidR="00801011">
        <w:rPr>
          <w:rFonts w:ascii="Arial" w:hAnsi="Arial" w:cs="Arial"/>
          <w:lang w:eastAsia="pt-BR"/>
        </w:rPr>
        <w:t>Urbana</w:t>
      </w:r>
      <w:r w:rsidR="00C55064">
        <w:rPr>
          <w:rFonts w:ascii="Arial" w:hAnsi="Arial" w:cs="Arial"/>
          <w:lang w:eastAsia="pt-BR"/>
        </w:rPr>
        <w:t>;</w:t>
      </w:r>
      <w:r w:rsidR="00BE4DBD">
        <w:rPr>
          <w:rFonts w:ascii="Arial" w:hAnsi="Arial" w:cs="Arial"/>
          <w:lang w:eastAsia="pt-BR"/>
        </w:rPr>
        <w:t xml:space="preserve"> </w:t>
      </w:r>
    </w:p>
    <w:p w:rsidR="008D638F" w:rsidRDefault="008D638F" w:rsidP="008D638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C27E45" w:rsidRDefault="00C27E45" w:rsidP="008D638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8D638F" w:rsidRDefault="00C55064" w:rsidP="008D638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Considerando </w:t>
      </w:r>
      <w:r w:rsidRPr="00603871">
        <w:rPr>
          <w:rFonts w:ascii="Arial" w:hAnsi="Arial" w:cs="Arial"/>
          <w:lang w:eastAsia="pt-BR"/>
        </w:rPr>
        <w:t>que o</w:t>
      </w:r>
      <w:r w:rsidR="008D638F">
        <w:rPr>
          <w:rFonts w:ascii="Arial" w:hAnsi="Arial" w:cs="Arial"/>
          <w:lang w:eastAsia="pt-BR"/>
        </w:rPr>
        <w:t xml:space="preserve"> terreno</w:t>
      </w:r>
      <w:r w:rsidRPr="00603871">
        <w:rPr>
          <w:rFonts w:ascii="Arial" w:hAnsi="Arial" w:cs="Arial"/>
          <w:lang w:eastAsia="pt-BR"/>
        </w:rPr>
        <w:t xml:space="preserve"> </w:t>
      </w:r>
      <w:r>
        <w:rPr>
          <w:rFonts w:ascii="Arial" w:hAnsi="Arial" w:cs="Arial"/>
          <w:lang w:eastAsia="pt-BR"/>
        </w:rPr>
        <w:t>faz frente para</w:t>
      </w:r>
      <w:r w:rsidR="00C40B4F">
        <w:rPr>
          <w:rFonts w:ascii="Arial" w:hAnsi="Arial" w:cs="Arial"/>
          <w:lang w:eastAsia="pt-BR"/>
        </w:rPr>
        <w:t xml:space="preserve"> o </w:t>
      </w:r>
      <w:r w:rsidRPr="003B21AE">
        <w:rPr>
          <w:rFonts w:ascii="Arial" w:hAnsi="Arial" w:cs="Arial"/>
          <w:lang w:eastAsia="pt-BR"/>
        </w:rPr>
        <w:t xml:space="preserve">Corredor de </w:t>
      </w:r>
      <w:r w:rsidRPr="00AF57F2">
        <w:rPr>
          <w:rFonts w:ascii="Arial" w:hAnsi="Arial" w:cs="Arial"/>
          <w:lang w:eastAsia="pt-BR"/>
        </w:rPr>
        <w:t>Comércio e Serviços 0</w:t>
      </w:r>
      <w:r w:rsidR="00C27E45">
        <w:rPr>
          <w:rFonts w:ascii="Arial" w:hAnsi="Arial" w:cs="Arial"/>
          <w:lang w:eastAsia="pt-BR"/>
        </w:rPr>
        <w:t>2</w:t>
      </w:r>
      <w:r w:rsidR="008D638F" w:rsidRPr="008D638F">
        <w:rPr>
          <w:rFonts w:ascii="Arial" w:hAnsi="Arial" w:cs="Arial"/>
          <w:lang w:eastAsia="pt-BR"/>
        </w:rPr>
        <w:t xml:space="preserve"> </w:t>
      </w:r>
      <w:r w:rsidR="00C27E45">
        <w:rPr>
          <w:rFonts w:ascii="Arial" w:hAnsi="Arial" w:cs="Arial"/>
          <w:lang w:eastAsia="pt-BR"/>
        </w:rPr>
        <w:t>–</w:t>
      </w:r>
      <w:r w:rsidR="008D638F">
        <w:rPr>
          <w:rFonts w:ascii="Arial" w:hAnsi="Arial" w:cs="Arial"/>
          <w:lang w:eastAsia="pt-BR"/>
        </w:rPr>
        <w:t xml:space="preserve"> </w:t>
      </w:r>
      <w:r w:rsidR="008D638F" w:rsidRPr="00603871">
        <w:rPr>
          <w:rFonts w:ascii="Arial" w:hAnsi="Arial" w:cs="Arial"/>
          <w:lang w:eastAsia="pt-BR"/>
        </w:rPr>
        <w:t>C</w:t>
      </w:r>
      <w:r w:rsidR="008D638F">
        <w:rPr>
          <w:rFonts w:ascii="Arial" w:hAnsi="Arial" w:cs="Arial"/>
          <w:lang w:eastAsia="pt-BR"/>
        </w:rPr>
        <w:t>C</w:t>
      </w:r>
      <w:r w:rsidR="008D638F" w:rsidRPr="00603871">
        <w:rPr>
          <w:rFonts w:ascii="Arial" w:hAnsi="Arial" w:cs="Arial"/>
          <w:lang w:eastAsia="pt-BR"/>
        </w:rPr>
        <w:t>S</w:t>
      </w:r>
      <w:r w:rsidR="00C27E45">
        <w:rPr>
          <w:rFonts w:ascii="Arial" w:hAnsi="Arial" w:cs="Arial"/>
          <w:lang w:eastAsia="pt-BR"/>
        </w:rPr>
        <w:t>2</w:t>
      </w:r>
      <w:r w:rsidR="00C40B4F">
        <w:rPr>
          <w:rFonts w:ascii="Arial" w:hAnsi="Arial" w:cs="Arial"/>
          <w:lang w:eastAsia="pt-BR"/>
        </w:rPr>
        <w:t>,</w:t>
      </w:r>
      <w:r w:rsidR="00C40B4F" w:rsidRPr="00C40B4F">
        <w:rPr>
          <w:rFonts w:ascii="Arial" w:hAnsi="Arial" w:cs="Arial"/>
          <w:lang w:eastAsia="pt-BR"/>
        </w:rPr>
        <w:t xml:space="preserve"> </w:t>
      </w:r>
      <w:r w:rsidR="00DC3B22">
        <w:rPr>
          <w:rFonts w:ascii="Arial" w:hAnsi="Arial" w:cs="Arial"/>
          <w:lang w:eastAsia="pt-BR"/>
        </w:rPr>
        <w:t xml:space="preserve">enquadrando-se como </w:t>
      </w:r>
      <w:r w:rsidR="00476CEF">
        <w:rPr>
          <w:rFonts w:ascii="Arial" w:hAnsi="Arial" w:cs="Arial"/>
          <w:lang w:eastAsia="pt-BR"/>
        </w:rPr>
        <w:t xml:space="preserve">uso </w:t>
      </w:r>
      <w:r w:rsidR="00DC3B22">
        <w:rPr>
          <w:rFonts w:ascii="Arial" w:hAnsi="Arial" w:cs="Arial"/>
          <w:lang w:eastAsia="pt-BR"/>
        </w:rPr>
        <w:t>permissível conforme</w:t>
      </w:r>
      <w:r w:rsidR="00C40B4F">
        <w:rPr>
          <w:rFonts w:ascii="Arial" w:hAnsi="Arial" w:cs="Arial"/>
          <w:lang w:eastAsia="pt-BR"/>
        </w:rPr>
        <w:t xml:space="preserve"> anexo </w:t>
      </w:r>
      <w:r w:rsidR="00C40B4F" w:rsidRPr="00AF57F2">
        <w:rPr>
          <w:rFonts w:ascii="Arial" w:hAnsi="Arial" w:cs="Arial"/>
          <w:lang w:eastAsia="pt-BR"/>
        </w:rPr>
        <w:t>IV</w:t>
      </w:r>
      <w:r w:rsidR="008D638F">
        <w:rPr>
          <w:rFonts w:ascii="Arial" w:hAnsi="Arial" w:cs="Arial"/>
          <w:lang w:eastAsia="pt-BR"/>
        </w:rPr>
        <w:t xml:space="preserve"> </w:t>
      </w:r>
      <w:r w:rsidR="00C40B4F">
        <w:rPr>
          <w:rFonts w:ascii="Arial" w:hAnsi="Arial" w:cs="Arial"/>
          <w:lang w:eastAsia="pt-BR"/>
        </w:rPr>
        <w:t>tabela</w:t>
      </w:r>
      <w:r w:rsidR="00C40B4F" w:rsidRPr="00AF57F2">
        <w:rPr>
          <w:rFonts w:ascii="Arial" w:hAnsi="Arial" w:cs="Arial"/>
          <w:lang w:eastAsia="pt-BR"/>
        </w:rPr>
        <w:t xml:space="preserve"> “</w:t>
      </w:r>
      <w:r w:rsidR="00C40B4F">
        <w:rPr>
          <w:rFonts w:ascii="Arial" w:hAnsi="Arial" w:cs="Arial"/>
          <w:lang w:eastAsia="pt-BR"/>
        </w:rPr>
        <w:t>C</w:t>
      </w:r>
      <w:r w:rsidR="00C40B4F" w:rsidRPr="00AF57F2">
        <w:rPr>
          <w:rFonts w:ascii="Arial" w:hAnsi="Arial" w:cs="Arial"/>
          <w:lang w:eastAsia="pt-BR"/>
        </w:rPr>
        <w:t>”</w:t>
      </w:r>
      <w:r w:rsidR="008D638F">
        <w:rPr>
          <w:rFonts w:ascii="Arial" w:hAnsi="Arial" w:cs="Arial"/>
          <w:lang w:eastAsia="pt-BR"/>
        </w:rPr>
        <w:t xml:space="preserve"> da Lei Complementar nº 215/2012, </w:t>
      </w:r>
      <w:r w:rsidR="008D638F" w:rsidRPr="00AF57F2">
        <w:rPr>
          <w:rFonts w:ascii="Arial" w:hAnsi="Arial" w:cs="Arial"/>
          <w:lang w:eastAsia="pt-BR"/>
        </w:rPr>
        <w:t xml:space="preserve">cabendo </w:t>
      </w:r>
      <w:proofErr w:type="gramStart"/>
      <w:r w:rsidR="008D638F" w:rsidRPr="00AF57F2">
        <w:rPr>
          <w:rFonts w:ascii="Arial" w:hAnsi="Arial" w:cs="Arial"/>
          <w:lang w:eastAsia="pt-BR"/>
        </w:rPr>
        <w:t>a</w:t>
      </w:r>
      <w:proofErr w:type="gramEnd"/>
      <w:r w:rsidR="008D638F" w:rsidRPr="00AF57F2">
        <w:rPr>
          <w:rFonts w:ascii="Arial" w:hAnsi="Arial" w:cs="Arial"/>
          <w:lang w:eastAsia="pt-BR"/>
        </w:rPr>
        <w:t xml:space="preserve"> anuência do CMGDT;</w:t>
      </w:r>
    </w:p>
    <w:p w:rsidR="00C55064" w:rsidRPr="00AF57F2" w:rsidRDefault="00C55064" w:rsidP="003B21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2A6571" w:rsidRPr="002A6571" w:rsidRDefault="002A6571" w:rsidP="00451325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>
        <w:rPr>
          <w:rFonts w:ascii="Arial" w:hAnsi="Arial" w:cs="Arial"/>
          <w:sz w:val="24"/>
          <w:szCs w:val="24"/>
          <w:lang w:eastAsia="pt-BR"/>
        </w:rPr>
        <w:t>favorável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plenário do Conselho em reunião realizada no dia </w:t>
      </w:r>
      <w:r>
        <w:rPr>
          <w:rFonts w:ascii="Arial" w:hAnsi="Arial" w:cs="Arial"/>
          <w:sz w:val="24"/>
          <w:szCs w:val="24"/>
          <w:lang w:eastAsia="pt-BR"/>
        </w:rPr>
        <w:t>24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sz w:val="24"/>
          <w:szCs w:val="24"/>
          <w:lang w:eastAsia="pt-BR"/>
        </w:rPr>
        <w:t>abril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>
        <w:rPr>
          <w:rFonts w:ascii="Arial" w:hAnsi="Arial" w:cs="Arial"/>
          <w:sz w:val="24"/>
          <w:szCs w:val="24"/>
          <w:lang w:eastAsia="pt-BR"/>
        </w:rPr>
        <w:t>8;</w:t>
      </w:r>
      <w:proofErr w:type="gramStart"/>
      <w:r>
        <w:rPr>
          <w:rFonts w:ascii="Arial" w:hAnsi="Arial" w:cs="Arial"/>
          <w:sz w:val="24"/>
          <w:szCs w:val="24"/>
          <w:lang w:eastAsia="pt-BR"/>
        </w:rPr>
        <w:tab/>
      </w:r>
      <w:proofErr w:type="gramEnd"/>
    </w:p>
    <w:p w:rsidR="00282A7B" w:rsidRPr="00AF57F2" w:rsidRDefault="00282A7B" w:rsidP="00451325">
      <w:pPr>
        <w:jc w:val="both"/>
        <w:rPr>
          <w:rFonts w:ascii="Arial" w:hAnsi="Arial" w:cs="Arial"/>
          <w:noProof/>
          <w:lang w:eastAsia="pt-BR"/>
        </w:rPr>
      </w:pPr>
    </w:p>
    <w:p w:rsidR="00B11819" w:rsidRPr="00AF57F2" w:rsidRDefault="00342366" w:rsidP="00B11819">
      <w:pPr>
        <w:jc w:val="both"/>
        <w:rPr>
          <w:rFonts w:ascii="Arial" w:hAnsi="Arial" w:cs="Arial"/>
          <w:b/>
          <w:noProof/>
          <w:lang w:eastAsia="pt-BR"/>
        </w:rPr>
      </w:pPr>
      <w:r w:rsidRPr="00AF57F2">
        <w:rPr>
          <w:rFonts w:ascii="Arial" w:hAnsi="Arial" w:cs="Arial"/>
          <w:b/>
          <w:noProof/>
          <w:lang w:eastAsia="pt-BR"/>
        </w:rPr>
        <w:t>DELIBERA</w:t>
      </w:r>
      <w:r w:rsidR="00A464D1" w:rsidRPr="00AF57F2">
        <w:rPr>
          <w:rFonts w:ascii="Arial" w:hAnsi="Arial" w:cs="Arial"/>
          <w:b/>
          <w:noProof/>
          <w:lang w:eastAsia="pt-BR"/>
        </w:rPr>
        <w:t>:</w:t>
      </w:r>
    </w:p>
    <w:p w:rsidR="00282A7B" w:rsidRPr="00AF57F2" w:rsidRDefault="00282A7B" w:rsidP="00B11819">
      <w:pPr>
        <w:jc w:val="both"/>
        <w:rPr>
          <w:rFonts w:ascii="Arial" w:hAnsi="Arial" w:cs="Arial"/>
          <w:noProof/>
          <w:lang w:eastAsia="pt-BR"/>
        </w:rPr>
      </w:pPr>
    </w:p>
    <w:p w:rsidR="004B413D" w:rsidRPr="00AF57F2" w:rsidRDefault="004B413D" w:rsidP="00C27E45">
      <w:pPr>
        <w:spacing w:after="0"/>
        <w:jc w:val="both"/>
        <w:rPr>
          <w:rFonts w:ascii="Arial" w:hAnsi="Arial" w:cs="Arial"/>
          <w:lang w:eastAsia="pt-BR"/>
        </w:rPr>
      </w:pPr>
      <w:r w:rsidRPr="00AF57F2">
        <w:rPr>
          <w:rFonts w:ascii="Arial" w:hAnsi="Arial" w:cs="Arial"/>
          <w:noProof/>
          <w:lang w:eastAsia="pt-BR"/>
        </w:rPr>
        <w:t>Art. 1º. Permitir</w:t>
      </w:r>
      <w:r w:rsidR="00C80483" w:rsidRPr="00AF57F2">
        <w:rPr>
          <w:rFonts w:ascii="Arial" w:hAnsi="Arial" w:cs="Arial"/>
          <w:noProof/>
          <w:lang w:eastAsia="pt-BR"/>
        </w:rPr>
        <w:t xml:space="preserve"> </w:t>
      </w:r>
      <w:r w:rsidRPr="00AF57F2">
        <w:rPr>
          <w:rFonts w:ascii="Arial" w:hAnsi="Arial" w:cs="Arial"/>
          <w:noProof/>
          <w:lang w:eastAsia="pt-BR"/>
        </w:rPr>
        <w:t xml:space="preserve">a </w:t>
      </w:r>
      <w:r w:rsidR="002A6571">
        <w:rPr>
          <w:rFonts w:ascii="Arial" w:hAnsi="Arial" w:cs="Arial"/>
          <w:noProof/>
          <w:lang w:eastAsia="pt-BR"/>
        </w:rPr>
        <w:t>ampliação</w:t>
      </w:r>
      <w:r w:rsidRPr="00AF57F2">
        <w:rPr>
          <w:rFonts w:ascii="Arial" w:hAnsi="Arial" w:cs="Arial"/>
          <w:noProof/>
          <w:lang w:eastAsia="pt-BR"/>
        </w:rPr>
        <w:t xml:space="preserve"> de </w:t>
      </w:r>
      <w:r w:rsidR="00AE4945" w:rsidRPr="00AF57F2">
        <w:rPr>
          <w:rFonts w:ascii="Arial" w:hAnsi="Arial" w:cs="Arial"/>
          <w:lang w:eastAsia="pt-BR"/>
        </w:rPr>
        <w:t xml:space="preserve">galpão </w:t>
      </w:r>
      <w:r w:rsidR="000D7D2E">
        <w:rPr>
          <w:rFonts w:ascii="Arial" w:hAnsi="Arial" w:cs="Arial"/>
          <w:lang w:eastAsia="pt-BR"/>
        </w:rPr>
        <w:t>de centro comercial</w:t>
      </w:r>
      <w:r w:rsidRPr="00AF57F2">
        <w:rPr>
          <w:rFonts w:ascii="Arial" w:hAnsi="Arial" w:cs="Arial"/>
          <w:noProof/>
          <w:lang w:eastAsia="pt-BR"/>
        </w:rPr>
        <w:t xml:space="preserve">, </w:t>
      </w:r>
      <w:r w:rsidR="00B11819" w:rsidRPr="00AF57F2">
        <w:rPr>
          <w:rFonts w:ascii="Arial" w:hAnsi="Arial" w:cs="Arial"/>
          <w:lang w:eastAsia="pt-BR"/>
        </w:rPr>
        <w:t xml:space="preserve">requerido por </w:t>
      </w:r>
      <w:proofErr w:type="spellStart"/>
      <w:r w:rsidR="00C27E45">
        <w:rPr>
          <w:rFonts w:ascii="Arial" w:hAnsi="Arial" w:cs="Arial"/>
          <w:lang w:eastAsia="pt-BR"/>
        </w:rPr>
        <w:t>Embramel</w:t>
      </w:r>
      <w:proofErr w:type="spellEnd"/>
      <w:r w:rsidR="00C27E45">
        <w:rPr>
          <w:rFonts w:ascii="Arial" w:hAnsi="Arial" w:cs="Arial"/>
          <w:lang w:eastAsia="pt-BR"/>
        </w:rPr>
        <w:t xml:space="preserve"> – Auto Peças e Serviços LTDA</w:t>
      </w:r>
      <w:r w:rsidR="00C27E45" w:rsidRPr="00025ED5">
        <w:rPr>
          <w:rFonts w:ascii="Arial" w:hAnsi="Arial" w:cs="Arial"/>
          <w:lang w:eastAsia="pt-BR"/>
        </w:rPr>
        <w:t>, C</w:t>
      </w:r>
      <w:r w:rsidR="00C27E45">
        <w:rPr>
          <w:rFonts w:ascii="Arial" w:hAnsi="Arial" w:cs="Arial"/>
          <w:lang w:eastAsia="pt-BR"/>
        </w:rPr>
        <w:t>NPJ</w:t>
      </w:r>
      <w:r w:rsidR="00C27E45" w:rsidRPr="00025ED5">
        <w:rPr>
          <w:rFonts w:ascii="Arial" w:hAnsi="Arial" w:cs="Arial"/>
          <w:lang w:eastAsia="pt-BR"/>
        </w:rPr>
        <w:t xml:space="preserve">. </w:t>
      </w:r>
      <w:r w:rsidR="00C27E45">
        <w:rPr>
          <w:rFonts w:ascii="Arial" w:hAnsi="Arial" w:cs="Arial"/>
          <w:lang w:eastAsia="pt-BR"/>
        </w:rPr>
        <w:t>77.891.315/</w:t>
      </w:r>
      <w:proofErr w:type="gramStart"/>
      <w:r w:rsidR="00C27E45">
        <w:rPr>
          <w:rFonts w:ascii="Arial" w:hAnsi="Arial" w:cs="Arial"/>
          <w:lang w:eastAsia="pt-BR"/>
        </w:rPr>
        <w:t>0001-09</w:t>
      </w:r>
      <w:r w:rsidR="006F3B80" w:rsidRPr="00AF57F2">
        <w:rPr>
          <w:rFonts w:ascii="Arial" w:hAnsi="Arial" w:cs="Arial"/>
          <w:noProof/>
          <w:lang w:eastAsia="pt-BR"/>
        </w:rPr>
        <w:t xml:space="preserve">, </w:t>
      </w:r>
      <w:r w:rsidR="00B11819" w:rsidRPr="00AF57F2">
        <w:rPr>
          <w:rFonts w:ascii="Arial" w:hAnsi="Arial" w:cs="Arial"/>
          <w:lang w:eastAsia="pt-BR"/>
        </w:rPr>
        <w:t xml:space="preserve">na </w:t>
      </w:r>
      <w:r w:rsidR="00C27E45">
        <w:rPr>
          <w:rFonts w:ascii="Arial" w:hAnsi="Arial" w:cs="Arial"/>
          <w:lang w:eastAsia="pt-BR"/>
        </w:rPr>
        <w:t xml:space="preserve">Avenida Irineu Bornhausen </w:t>
      </w:r>
      <w:r w:rsidR="00C27E45" w:rsidRPr="00025ED5">
        <w:rPr>
          <w:rFonts w:ascii="Arial" w:hAnsi="Arial" w:cs="Arial"/>
          <w:lang w:eastAsia="pt-BR"/>
        </w:rPr>
        <w:t>nº</w:t>
      </w:r>
      <w:proofErr w:type="gramEnd"/>
      <w:r w:rsidR="00C27E45" w:rsidRPr="00025ED5">
        <w:rPr>
          <w:rFonts w:ascii="Arial" w:hAnsi="Arial" w:cs="Arial"/>
          <w:lang w:eastAsia="pt-BR"/>
        </w:rPr>
        <w:t xml:space="preserve"> 1</w:t>
      </w:r>
      <w:r w:rsidR="00C27E45">
        <w:rPr>
          <w:rFonts w:ascii="Arial" w:hAnsi="Arial" w:cs="Arial"/>
          <w:lang w:eastAsia="pt-BR"/>
        </w:rPr>
        <w:t>070</w:t>
      </w:r>
      <w:r w:rsidR="00C27E45" w:rsidRPr="00025ED5">
        <w:rPr>
          <w:rFonts w:ascii="Arial" w:hAnsi="Arial" w:cs="Arial"/>
          <w:lang w:eastAsia="pt-BR"/>
        </w:rPr>
        <w:t xml:space="preserve">, Bairro </w:t>
      </w:r>
      <w:r w:rsidR="00C27E45">
        <w:rPr>
          <w:rFonts w:ascii="Arial" w:hAnsi="Arial" w:cs="Arial"/>
          <w:lang w:eastAsia="pt-BR"/>
        </w:rPr>
        <w:t>São João</w:t>
      </w:r>
      <w:r w:rsidR="00F25073" w:rsidRPr="00AF57F2">
        <w:rPr>
          <w:rFonts w:ascii="Arial" w:hAnsi="Arial" w:cs="Arial"/>
          <w:noProof/>
          <w:lang w:eastAsia="pt-BR"/>
        </w:rPr>
        <w:t>, Itajaí/SC</w:t>
      </w:r>
      <w:r w:rsidR="009C3BA0" w:rsidRPr="00AF57F2">
        <w:rPr>
          <w:rFonts w:ascii="Arial" w:hAnsi="Arial" w:cs="Arial"/>
          <w:noProof/>
          <w:lang w:eastAsia="pt-BR"/>
        </w:rPr>
        <w:t>.</w:t>
      </w:r>
    </w:p>
    <w:p w:rsidR="00CE1294" w:rsidRPr="00AF57F2" w:rsidRDefault="00CE1294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4B413D" w:rsidRPr="00AF57F2" w:rsidRDefault="004B413D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282A7B" w:rsidRPr="00AF57F2" w:rsidRDefault="00282A7B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4B413D" w:rsidRDefault="004B413D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  <w:r w:rsidRPr="00AF57F2">
        <w:rPr>
          <w:rFonts w:ascii="Arial" w:hAnsi="Arial" w:cs="Arial"/>
          <w:szCs w:val="24"/>
        </w:rPr>
        <w:t xml:space="preserve">Itajaí, </w:t>
      </w:r>
      <w:r w:rsidR="00C27E45">
        <w:rPr>
          <w:rFonts w:ascii="Arial" w:hAnsi="Arial" w:cs="Arial"/>
          <w:szCs w:val="24"/>
        </w:rPr>
        <w:t>02</w:t>
      </w:r>
      <w:r w:rsidRPr="00AF57F2">
        <w:rPr>
          <w:rFonts w:ascii="Arial" w:hAnsi="Arial" w:cs="Arial"/>
          <w:szCs w:val="24"/>
        </w:rPr>
        <w:t xml:space="preserve"> de </w:t>
      </w:r>
      <w:r w:rsidR="00C27E45">
        <w:rPr>
          <w:rFonts w:ascii="Arial" w:hAnsi="Arial" w:cs="Arial"/>
          <w:szCs w:val="24"/>
        </w:rPr>
        <w:t>maio de 2018</w:t>
      </w:r>
      <w:r w:rsidRPr="00AF57F2">
        <w:rPr>
          <w:rFonts w:ascii="Arial" w:hAnsi="Arial" w:cs="Arial"/>
          <w:szCs w:val="24"/>
        </w:rPr>
        <w:t>.</w:t>
      </w:r>
    </w:p>
    <w:p w:rsidR="00282A7B" w:rsidRPr="008D5699" w:rsidRDefault="00282A7B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</w:p>
    <w:p w:rsidR="004B413D" w:rsidRDefault="004B413D" w:rsidP="004B413D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4B413D" w:rsidRPr="008D5699" w:rsidRDefault="00C27E45" w:rsidP="004B413D">
      <w:pPr>
        <w:pStyle w:val="SemEspaamen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Rodrigo </w:t>
      </w:r>
      <w:proofErr w:type="spellStart"/>
      <w:r>
        <w:rPr>
          <w:rFonts w:ascii="Arial" w:hAnsi="Arial" w:cs="Arial"/>
          <w:szCs w:val="24"/>
        </w:rPr>
        <w:t>Lamim</w:t>
      </w:r>
      <w:proofErr w:type="spellEnd"/>
    </w:p>
    <w:p w:rsidR="00D00AFF" w:rsidRPr="0000711E" w:rsidRDefault="004B413D" w:rsidP="00B11819">
      <w:pPr>
        <w:pStyle w:val="SemEspaamento"/>
        <w:jc w:val="center"/>
        <w:rPr>
          <w:rFonts w:ascii="Arial" w:hAnsi="Arial" w:cs="Arial"/>
          <w:noProof/>
          <w:lang w:eastAsia="pt-BR"/>
        </w:rPr>
      </w:pPr>
      <w:r w:rsidRPr="008D5699">
        <w:rPr>
          <w:rFonts w:ascii="Arial" w:hAnsi="Arial" w:cs="Arial"/>
          <w:szCs w:val="24"/>
        </w:rPr>
        <w:t>Presidente</w:t>
      </w:r>
    </w:p>
    <w:sectPr w:rsidR="00D00AFF" w:rsidRPr="0000711E" w:rsidSect="00D81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400546DA"/>
    <w:multiLevelType w:val="hybridMultilevel"/>
    <w:tmpl w:val="03ECD76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525B"/>
    <w:rsid w:val="0000711E"/>
    <w:rsid w:val="00017665"/>
    <w:rsid w:val="00025ED5"/>
    <w:rsid w:val="00034A86"/>
    <w:rsid w:val="000429D2"/>
    <w:rsid w:val="00060845"/>
    <w:rsid w:val="00097E7F"/>
    <w:rsid w:val="000A04FD"/>
    <w:rsid w:val="000A0705"/>
    <w:rsid w:val="000A79DB"/>
    <w:rsid w:val="000C3C09"/>
    <w:rsid w:val="000C5676"/>
    <w:rsid w:val="000C763A"/>
    <w:rsid w:val="000D7D2E"/>
    <w:rsid w:val="000F463E"/>
    <w:rsid w:val="00100D1F"/>
    <w:rsid w:val="00104FF2"/>
    <w:rsid w:val="001077FD"/>
    <w:rsid w:val="00110217"/>
    <w:rsid w:val="00174FE3"/>
    <w:rsid w:val="00186840"/>
    <w:rsid w:val="00186979"/>
    <w:rsid w:val="001C22F0"/>
    <w:rsid w:val="001D3B33"/>
    <w:rsid w:val="001D5E63"/>
    <w:rsid w:val="001E0C93"/>
    <w:rsid w:val="00200061"/>
    <w:rsid w:val="002050ED"/>
    <w:rsid w:val="00230515"/>
    <w:rsid w:val="00247FEB"/>
    <w:rsid w:val="00266C8B"/>
    <w:rsid w:val="00282A7B"/>
    <w:rsid w:val="00287B04"/>
    <w:rsid w:val="00287FDC"/>
    <w:rsid w:val="002A6571"/>
    <w:rsid w:val="002D5453"/>
    <w:rsid w:val="002F7327"/>
    <w:rsid w:val="0030438E"/>
    <w:rsid w:val="0033525B"/>
    <w:rsid w:val="00342366"/>
    <w:rsid w:val="003A2B63"/>
    <w:rsid w:val="003B21AE"/>
    <w:rsid w:val="004003AC"/>
    <w:rsid w:val="004054A6"/>
    <w:rsid w:val="00436958"/>
    <w:rsid w:val="00451325"/>
    <w:rsid w:val="00470FFB"/>
    <w:rsid w:val="00476CEF"/>
    <w:rsid w:val="0048576B"/>
    <w:rsid w:val="00487D0D"/>
    <w:rsid w:val="004953A8"/>
    <w:rsid w:val="004A4C4E"/>
    <w:rsid w:val="004B413D"/>
    <w:rsid w:val="004C401F"/>
    <w:rsid w:val="004C67DD"/>
    <w:rsid w:val="004E433C"/>
    <w:rsid w:val="004E5812"/>
    <w:rsid w:val="004F4C25"/>
    <w:rsid w:val="005067E0"/>
    <w:rsid w:val="00523E72"/>
    <w:rsid w:val="0054647B"/>
    <w:rsid w:val="00554185"/>
    <w:rsid w:val="00561171"/>
    <w:rsid w:val="005668EA"/>
    <w:rsid w:val="005D49C3"/>
    <w:rsid w:val="005F72C2"/>
    <w:rsid w:val="005F7CA4"/>
    <w:rsid w:val="0062642B"/>
    <w:rsid w:val="00626AC4"/>
    <w:rsid w:val="00632606"/>
    <w:rsid w:val="0066096A"/>
    <w:rsid w:val="00666605"/>
    <w:rsid w:val="006D56F4"/>
    <w:rsid w:val="006E6B38"/>
    <w:rsid w:val="006F3B80"/>
    <w:rsid w:val="007060C8"/>
    <w:rsid w:val="00712940"/>
    <w:rsid w:val="00726DEA"/>
    <w:rsid w:val="00731389"/>
    <w:rsid w:val="007403E4"/>
    <w:rsid w:val="00774DBF"/>
    <w:rsid w:val="007A4D32"/>
    <w:rsid w:val="007C25B8"/>
    <w:rsid w:val="007C6194"/>
    <w:rsid w:val="007D1F25"/>
    <w:rsid w:val="007D2CD9"/>
    <w:rsid w:val="007F76C6"/>
    <w:rsid w:val="00801011"/>
    <w:rsid w:val="008030FE"/>
    <w:rsid w:val="008038F7"/>
    <w:rsid w:val="0080721E"/>
    <w:rsid w:val="008173A4"/>
    <w:rsid w:val="0083400B"/>
    <w:rsid w:val="00835AD7"/>
    <w:rsid w:val="0084226E"/>
    <w:rsid w:val="008448B1"/>
    <w:rsid w:val="00855621"/>
    <w:rsid w:val="00875EB0"/>
    <w:rsid w:val="00880365"/>
    <w:rsid w:val="008B7D03"/>
    <w:rsid w:val="008C1725"/>
    <w:rsid w:val="008D3325"/>
    <w:rsid w:val="008D479B"/>
    <w:rsid w:val="008D638F"/>
    <w:rsid w:val="008F3C6A"/>
    <w:rsid w:val="0091190A"/>
    <w:rsid w:val="009665A5"/>
    <w:rsid w:val="0097788B"/>
    <w:rsid w:val="009970C4"/>
    <w:rsid w:val="009A02DF"/>
    <w:rsid w:val="009A6535"/>
    <w:rsid w:val="009B37CE"/>
    <w:rsid w:val="009C3BA0"/>
    <w:rsid w:val="009D3956"/>
    <w:rsid w:val="009D5022"/>
    <w:rsid w:val="009D7EE3"/>
    <w:rsid w:val="00A03EAB"/>
    <w:rsid w:val="00A3550D"/>
    <w:rsid w:val="00A3793C"/>
    <w:rsid w:val="00A464D1"/>
    <w:rsid w:val="00A47680"/>
    <w:rsid w:val="00A57A00"/>
    <w:rsid w:val="00A6507E"/>
    <w:rsid w:val="00A77C44"/>
    <w:rsid w:val="00A90938"/>
    <w:rsid w:val="00AA0D0D"/>
    <w:rsid w:val="00AA29BA"/>
    <w:rsid w:val="00AB03D4"/>
    <w:rsid w:val="00AC2886"/>
    <w:rsid w:val="00AD1A15"/>
    <w:rsid w:val="00AD6A8B"/>
    <w:rsid w:val="00AE4945"/>
    <w:rsid w:val="00AF57B5"/>
    <w:rsid w:val="00AF57F2"/>
    <w:rsid w:val="00B11819"/>
    <w:rsid w:val="00B2357E"/>
    <w:rsid w:val="00B36ED8"/>
    <w:rsid w:val="00B45182"/>
    <w:rsid w:val="00B675F8"/>
    <w:rsid w:val="00B67FFA"/>
    <w:rsid w:val="00B751EF"/>
    <w:rsid w:val="00B80550"/>
    <w:rsid w:val="00B87E39"/>
    <w:rsid w:val="00B952FB"/>
    <w:rsid w:val="00BB655F"/>
    <w:rsid w:val="00BD2C48"/>
    <w:rsid w:val="00BD45F9"/>
    <w:rsid w:val="00BE4DBD"/>
    <w:rsid w:val="00BE75F6"/>
    <w:rsid w:val="00C27E45"/>
    <w:rsid w:val="00C34408"/>
    <w:rsid w:val="00C37048"/>
    <w:rsid w:val="00C40B4F"/>
    <w:rsid w:val="00C509A5"/>
    <w:rsid w:val="00C55064"/>
    <w:rsid w:val="00C55113"/>
    <w:rsid w:val="00C55A6C"/>
    <w:rsid w:val="00C80483"/>
    <w:rsid w:val="00C914E2"/>
    <w:rsid w:val="00CA1B3F"/>
    <w:rsid w:val="00CB2E73"/>
    <w:rsid w:val="00CD1A8B"/>
    <w:rsid w:val="00CD2FC1"/>
    <w:rsid w:val="00CE1294"/>
    <w:rsid w:val="00CE1520"/>
    <w:rsid w:val="00CF41D7"/>
    <w:rsid w:val="00D00AFF"/>
    <w:rsid w:val="00D352A9"/>
    <w:rsid w:val="00D43F60"/>
    <w:rsid w:val="00D5129D"/>
    <w:rsid w:val="00D56694"/>
    <w:rsid w:val="00D63D75"/>
    <w:rsid w:val="00D64389"/>
    <w:rsid w:val="00D6572F"/>
    <w:rsid w:val="00D65BD6"/>
    <w:rsid w:val="00D81C5E"/>
    <w:rsid w:val="00D83B46"/>
    <w:rsid w:val="00DB6632"/>
    <w:rsid w:val="00DC3B22"/>
    <w:rsid w:val="00DF5C48"/>
    <w:rsid w:val="00E13458"/>
    <w:rsid w:val="00E221CD"/>
    <w:rsid w:val="00E31042"/>
    <w:rsid w:val="00E41C7C"/>
    <w:rsid w:val="00E649B3"/>
    <w:rsid w:val="00E71600"/>
    <w:rsid w:val="00E736D3"/>
    <w:rsid w:val="00E80686"/>
    <w:rsid w:val="00E8077F"/>
    <w:rsid w:val="00EA473D"/>
    <w:rsid w:val="00EB6610"/>
    <w:rsid w:val="00EB69D0"/>
    <w:rsid w:val="00ED7DEF"/>
    <w:rsid w:val="00EE67FA"/>
    <w:rsid w:val="00EF5140"/>
    <w:rsid w:val="00EF7FD1"/>
    <w:rsid w:val="00F1347E"/>
    <w:rsid w:val="00F24A2F"/>
    <w:rsid w:val="00F25073"/>
    <w:rsid w:val="00F42B07"/>
    <w:rsid w:val="00F47084"/>
    <w:rsid w:val="00F768DA"/>
    <w:rsid w:val="00F935DB"/>
    <w:rsid w:val="00FA657B"/>
    <w:rsid w:val="00FB20FA"/>
    <w:rsid w:val="00FB7E6B"/>
    <w:rsid w:val="00FC6AD0"/>
    <w:rsid w:val="00FD37BF"/>
    <w:rsid w:val="00FD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paragraph" w:styleId="PargrafodaLista">
    <w:name w:val="List Paragraph"/>
    <w:basedOn w:val="Normal"/>
    <w:uiPriority w:val="34"/>
    <w:qFormat/>
    <w:rsid w:val="001D5E63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6</cp:revision>
  <cp:lastPrinted>2016-08-18T16:27:00Z</cp:lastPrinted>
  <dcterms:created xsi:type="dcterms:W3CDTF">2018-05-02T13:16:00Z</dcterms:created>
  <dcterms:modified xsi:type="dcterms:W3CDTF">2018-05-10T19:24:00Z</dcterms:modified>
</cp:coreProperties>
</file>