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00413">
        <w:rPr>
          <w:rFonts w:ascii="Arial" w:hAnsi="Arial" w:cs="Arial"/>
          <w:b/>
          <w:sz w:val="24"/>
          <w:szCs w:val="24"/>
        </w:rPr>
        <w:t>266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DA34DD">
        <w:rPr>
          <w:rFonts w:ascii="Arial" w:hAnsi="Arial" w:cs="Arial"/>
          <w:b/>
          <w:sz w:val="24"/>
          <w:szCs w:val="24"/>
        </w:rPr>
        <w:t>2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CD059B">
        <w:rPr>
          <w:rFonts w:ascii="Arial" w:hAnsi="Arial" w:cs="Arial"/>
          <w:b/>
          <w:sz w:val="24"/>
          <w:szCs w:val="24"/>
        </w:rPr>
        <w:t>MAIO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CD059B">
        <w:rPr>
          <w:rFonts w:ascii="Arial" w:hAnsi="Arial" w:cs="Arial"/>
          <w:b/>
          <w:sz w:val="24"/>
          <w:szCs w:val="24"/>
        </w:rPr>
        <w:t>8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4851E3" w:rsidRPr="004851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atividades de lazer e cultura, templo religioso, </w:t>
      </w:r>
      <w:r w:rsidR="00BF576A" w:rsidRP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na </w:t>
      </w:r>
      <w:r w:rsidR="00F00413">
        <w:rPr>
          <w:rFonts w:ascii="Arial" w:hAnsi="Arial" w:cs="Arial"/>
          <w:b/>
          <w:i/>
          <w:noProof/>
          <w:sz w:val="24"/>
          <w:szCs w:val="24"/>
          <w:lang w:eastAsia="pt-BR"/>
        </w:rPr>
        <w:t>Avenida</w:t>
      </w:r>
      <w:r w:rsidR="00BF576A" w:rsidRP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F00413">
        <w:rPr>
          <w:rFonts w:ascii="Arial" w:hAnsi="Arial" w:cs="Arial"/>
          <w:b/>
          <w:i/>
          <w:noProof/>
          <w:sz w:val="24"/>
          <w:szCs w:val="24"/>
          <w:lang w:eastAsia="pt-BR"/>
        </w:rPr>
        <w:t>Nilo Bittencourt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F00413">
        <w:rPr>
          <w:rFonts w:ascii="Arial" w:hAnsi="Arial" w:cs="Arial"/>
          <w:b/>
          <w:i/>
          <w:noProof/>
          <w:sz w:val="24"/>
          <w:szCs w:val="24"/>
          <w:lang w:eastAsia="pt-BR"/>
        </w:rPr>
        <w:t>1146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F00413">
        <w:rPr>
          <w:rFonts w:ascii="Arial" w:hAnsi="Arial" w:cs="Arial"/>
          <w:b/>
          <w:i/>
          <w:noProof/>
          <w:sz w:val="24"/>
          <w:szCs w:val="24"/>
          <w:lang w:eastAsia="pt-BR"/>
        </w:rPr>
        <w:t>São Vicente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FC2EA5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855CEC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F00413">
        <w:rPr>
          <w:rFonts w:ascii="Arial" w:hAnsi="Arial" w:cs="Arial"/>
          <w:noProof/>
          <w:sz w:val="24"/>
          <w:szCs w:val="24"/>
          <w:lang w:eastAsia="pt-BR"/>
        </w:rPr>
        <w:t>12913/2017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F00413">
        <w:rPr>
          <w:rFonts w:ascii="Arial" w:hAnsi="Arial" w:cs="Arial"/>
          <w:noProof/>
          <w:sz w:val="24"/>
          <w:szCs w:val="24"/>
          <w:lang w:eastAsia="pt-BR"/>
        </w:rPr>
        <w:t>Igreja Evangelica Avivamento Bíblico em Itajaí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F00413">
        <w:rPr>
          <w:rFonts w:ascii="Arial" w:hAnsi="Arial" w:cs="Arial"/>
          <w:noProof/>
          <w:sz w:val="24"/>
          <w:szCs w:val="24"/>
          <w:lang w:eastAsia="pt-BR"/>
        </w:rPr>
        <w:t>26.406.641/0001-34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para </w:t>
      </w:r>
      <w:r w:rsidR="00890975">
        <w:rPr>
          <w:rFonts w:ascii="Arial" w:hAnsi="Arial" w:cs="Arial"/>
          <w:noProof/>
          <w:sz w:val="24"/>
          <w:szCs w:val="24"/>
          <w:lang w:eastAsia="pt-BR"/>
        </w:rPr>
        <w:t>aprovação de projeto aqrquitetonico com licença de construção de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 templo religioso, na </w:t>
      </w:r>
      <w:r w:rsidR="00F00413" w:rsidRPr="00F00413">
        <w:rPr>
          <w:rFonts w:ascii="Arial" w:hAnsi="Arial" w:cs="Arial"/>
          <w:noProof/>
          <w:sz w:val="24"/>
          <w:szCs w:val="24"/>
          <w:lang w:eastAsia="pt-BR"/>
        </w:rPr>
        <w:t>Avenida Nilo Bittencourt, 1146, São Vicente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D6785" w:rsidRDefault="00855CE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855CEC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</w:t>
      </w:r>
      <w:r w:rsidR="00F00413">
        <w:rPr>
          <w:rFonts w:ascii="Arial" w:hAnsi="Arial" w:cs="Arial"/>
          <w:sz w:val="24"/>
          <w:szCs w:val="24"/>
          <w:lang w:eastAsia="pt-BR"/>
        </w:rPr>
        <w:t>lementar nº 215/2012), é uma ZU3</w:t>
      </w:r>
      <w:r w:rsidRPr="00855CEC">
        <w:rPr>
          <w:rFonts w:ascii="Arial" w:hAnsi="Arial" w:cs="Arial"/>
          <w:sz w:val="24"/>
          <w:szCs w:val="24"/>
          <w:lang w:eastAsia="pt-BR"/>
        </w:rPr>
        <w:t xml:space="preserve"> – Zona Urbana, e que o uso pretendido se encaixa em CSE – Comércio e Serviço Específico, conforme alínea “b”, inciso VII do Art. 60), cabendo </w:t>
      </w:r>
      <w:proofErr w:type="gramStart"/>
      <w:r w:rsidRPr="00855CEC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855CEC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B96A72">
        <w:rPr>
          <w:rFonts w:ascii="Arial" w:hAnsi="Arial" w:cs="Arial"/>
          <w:sz w:val="24"/>
          <w:szCs w:val="24"/>
          <w:lang w:eastAsia="pt-BR"/>
        </w:rPr>
        <w:t>24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B96A72">
        <w:rPr>
          <w:rFonts w:ascii="Arial" w:hAnsi="Arial" w:cs="Arial"/>
          <w:sz w:val="24"/>
          <w:szCs w:val="24"/>
          <w:lang w:eastAsia="pt-BR"/>
        </w:rPr>
        <w:t>abril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B96A72">
        <w:rPr>
          <w:rFonts w:ascii="Arial" w:hAnsi="Arial" w:cs="Arial"/>
          <w:sz w:val="24"/>
          <w:szCs w:val="24"/>
          <w:lang w:eastAsia="pt-BR"/>
        </w:rPr>
        <w:t>8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890975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="00890975">
        <w:rPr>
          <w:rFonts w:ascii="Arial" w:hAnsi="Arial" w:cs="Arial"/>
          <w:noProof/>
          <w:sz w:val="24"/>
          <w:szCs w:val="24"/>
          <w:lang w:eastAsia="pt-BR"/>
        </w:rPr>
        <w:t>aprovação de projeto aqrquitetonico com licença de construção de</w:t>
      </w:r>
      <w:r w:rsidR="00890975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 templo religioso</w:t>
      </w:r>
      <w:r w:rsidR="00890975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890975">
        <w:rPr>
          <w:rFonts w:ascii="Arial" w:hAnsi="Arial" w:cs="Arial"/>
          <w:i/>
          <w:sz w:val="24"/>
          <w:szCs w:val="24"/>
          <w:lang w:eastAsia="pt-BR"/>
        </w:rPr>
        <w:t xml:space="preserve">solicitado </w:t>
      </w:r>
      <w:r w:rsidR="004851E3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por </w:t>
      </w:r>
      <w:r w:rsidR="00F00413">
        <w:rPr>
          <w:rFonts w:ascii="Arial" w:hAnsi="Arial" w:cs="Arial"/>
          <w:noProof/>
          <w:sz w:val="24"/>
          <w:szCs w:val="24"/>
          <w:lang w:eastAsia="pt-BR"/>
        </w:rPr>
        <w:t>Igreja Evangelica Avivamento Bíblico em Itajaí</w:t>
      </w:r>
      <w:r w:rsidR="00F00413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F00413">
        <w:rPr>
          <w:rFonts w:ascii="Arial" w:hAnsi="Arial" w:cs="Arial"/>
          <w:noProof/>
          <w:sz w:val="24"/>
          <w:szCs w:val="24"/>
          <w:lang w:eastAsia="pt-BR"/>
        </w:rPr>
        <w:t>26.406.641/0001-34</w:t>
      </w:r>
      <w:r w:rsidR="00BD6785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atividades de lazer e cultura, </w:t>
      </w:r>
      <w:r w:rsidR="004851E3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templo religioso, </w:t>
      </w:r>
      <w:r w:rsidR="00855CEC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na </w:t>
      </w:r>
      <w:r w:rsidR="00F00413" w:rsidRPr="00F00413">
        <w:rPr>
          <w:rFonts w:ascii="Arial" w:hAnsi="Arial" w:cs="Arial"/>
          <w:noProof/>
          <w:sz w:val="24"/>
          <w:szCs w:val="24"/>
          <w:lang w:eastAsia="pt-BR"/>
        </w:rPr>
        <w:t>Avenida Nilo Bittencourt, 1146, São Vicente</w:t>
      </w:r>
      <w:r w:rsidR="004851E3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2343"/>
    <w:rsid w:val="004269F7"/>
    <w:rsid w:val="00427273"/>
    <w:rsid w:val="004319BF"/>
    <w:rsid w:val="00434D23"/>
    <w:rsid w:val="00436958"/>
    <w:rsid w:val="004543BA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2F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4497E"/>
    <w:rsid w:val="00752434"/>
    <w:rsid w:val="007536FC"/>
    <w:rsid w:val="00774DBF"/>
    <w:rsid w:val="007917C4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90975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727DD"/>
    <w:rsid w:val="00B84D46"/>
    <w:rsid w:val="00B9132E"/>
    <w:rsid w:val="00B96A72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059B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34D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00413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2016-09-12T15:27:00Z</cp:lastPrinted>
  <dcterms:created xsi:type="dcterms:W3CDTF">2018-05-07T12:13:00Z</dcterms:created>
  <dcterms:modified xsi:type="dcterms:W3CDTF">2018-05-10T18:16:00Z</dcterms:modified>
</cp:coreProperties>
</file>