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B15E60">
        <w:rPr>
          <w:rFonts w:ascii="Arial" w:hAnsi="Arial" w:cs="Arial"/>
          <w:b/>
        </w:rPr>
        <w:t>283</w:t>
      </w:r>
      <w:r w:rsidR="00E41C7C" w:rsidRPr="003E49B3">
        <w:rPr>
          <w:rFonts w:ascii="Arial" w:hAnsi="Arial" w:cs="Arial"/>
          <w:b/>
        </w:rPr>
        <w:t xml:space="preserve">, DE </w:t>
      </w:r>
      <w:r w:rsidR="00B15E60">
        <w:rPr>
          <w:rFonts w:ascii="Arial" w:hAnsi="Arial" w:cs="Arial"/>
          <w:b/>
        </w:rPr>
        <w:t>06</w:t>
      </w:r>
      <w:r w:rsidRPr="003E49B3">
        <w:rPr>
          <w:rFonts w:ascii="Arial" w:hAnsi="Arial" w:cs="Arial"/>
          <w:b/>
        </w:rPr>
        <w:t xml:space="preserve"> DE </w:t>
      </w:r>
      <w:r w:rsidR="00850538">
        <w:rPr>
          <w:rFonts w:ascii="Arial" w:hAnsi="Arial" w:cs="Arial"/>
          <w:b/>
        </w:rPr>
        <w:t>JUNHO</w:t>
      </w:r>
      <w:r w:rsidRPr="003E49B3">
        <w:rPr>
          <w:rFonts w:ascii="Arial" w:hAnsi="Arial" w:cs="Arial"/>
          <w:b/>
        </w:rPr>
        <w:t xml:space="preserve"> DE 201</w:t>
      </w:r>
      <w:r w:rsidR="00850538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B15E60" w:rsidRPr="00B15E60">
        <w:rPr>
          <w:rFonts w:ascii="Arial" w:hAnsi="Arial" w:cs="Arial"/>
          <w:b/>
          <w:i/>
          <w:noProof/>
          <w:sz w:val="24"/>
          <w:szCs w:val="24"/>
          <w:lang w:eastAsia="pt-BR"/>
        </w:rPr>
        <w:t>Rua Sidney Schulze nº 138, bairro Cidade Nova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513226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13226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513226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513226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B15E60" w:rsidRPr="00513226">
        <w:rPr>
          <w:rFonts w:ascii="Arial" w:hAnsi="Arial" w:cs="Arial"/>
          <w:noProof/>
          <w:sz w:val="24"/>
          <w:szCs w:val="24"/>
          <w:lang w:eastAsia="pt-BR"/>
        </w:rPr>
        <w:t>7229</w:t>
      </w:r>
      <w:r w:rsidR="00094377" w:rsidRPr="00513226">
        <w:rPr>
          <w:rFonts w:ascii="Arial" w:hAnsi="Arial" w:cs="Arial"/>
          <w:noProof/>
          <w:sz w:val="24"/>
          <w:szCs w:val="24"/>
          <w:lang w:eastAsia="pt-BR"/>
        </w:rPr>
        <w:t>/2018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B15E60" w:rsidRPr="00513226">
        <w:rPr>
          <w:rFonts w:ascii="Arial" w:hAnsi="Arial" w:cs="Arial"/>
          <w:bCs/>
          <w:noProof/>
          <w:sz w:val="24"/>
          <w:szCs w:val="24"/>
          <w:lang w:eastAsia="pt-BR"/>
        </w:rPr>
        <w:t>Bellacor Revestimentos Especiais LTDA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>, C</w:t>
      </w:r>
      <w:r w:rsidR="00067070" w:rsidRPr="00513226">
        <w:rPr>
          <w:rFonts w:ascii="Arial" w:hAnsi="Arial" w:cs="Arial"/>
          <w:noProof/>
          <w:sz w:val="24"/>
          <w:szCs w:val="24"/>
          <w:lang w:eastAsia="pt-BR"/>
        </w:rPr>
        <w:t>NPJ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B15E60" w:rsidRPr="00513226">
        <w:rPr>
          <w:rFonts w:ascii="Arial" w:hAnsi="Arial" w:cs="Arial"/>
          <w:noProof/>
          <w:sz w:val="24"/>
          <w:szCs w:val="24"/>
          <w:lang w:eastAsia="pt-BR"/>
        </w:rPr>
        <w:t>26.108.678/0001-86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, para emissão de alvará de instalação de </w:t>
      </w:r>
      <w:r w:rsidR="00B15E60" w:rsidRPr="00513226">
        <w:rPr>
          <w:rFonts w:ascii="Arial" w:hAnsi="Arial" w:cs="Arial"/>
          <w:noProof/>
          <w:sz w:val="24"/>
          <w:szCs w:val="24"/>
          <w:lang w:eastAsia="pt-BR"/>
        </w:rPr>
        <w:t>fabrica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 xml:space="preserve">, na </w:t>
      </w:r>
      <w:r w:rsidR="00513226" w:rsidRPr="00513226">
        <w:rPr>
          <w:rFonts w:ascii="Arial" w:hAnsi="Arial" w:cs="Arial"/>
          <w:noProof/>
          <w:sz w:val="24"/>
          <w:szCs w:val="24"/>
          <w:lang w:eastAsia="pt-BR"/>
        </w:rPr>
        <w:t>Rua Sidney Schulze nº 138, bairro Cidade Nova</w:t>
      </w:r>
      <w:r w:rsidR="009460A1" w:rsidRPr="005132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513226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513226" w:rsidRDefault="00513226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13226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considerado ZU3 – Zona Urbana, e que o uso pretendido se encaixa em I2 – Industria de médio impacto, conforme alínea “b”, inciso IV do Art. 60, cabendo a anuência do CMGDT</w:t>
      </w:r>
      <w:r w:rsidR="00CF2F28" w:rsidRPr="00513226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125FCA">
        <w:rPr>
          <w:rFonts w:ascii="Arial" w:hAnsi="Arial" w:cs="Arial"/>
          <w:sz w:val="24"/>
          <w:szCs w:val="24"/>
          <w:lang w:eastAsia="pt-BR"/>
        </w:rPr>
        <w:t>tomada pela maioria do</w:t>
      </w:r>
      <w:r w:rsidR="00125FCA" w:rsidRPr="00A80A8C">
        <w:rPr>
          <w:rFonts w:ascii="Arial" w:hAnsi="Arial" w:cs="Arial"/>
          <w:sz w:val="24"/>
          <w:szCs w:val="24"/>
          <w:lang w:eastAsia="pt-BR"/>
        </w:rPr>
        <w:t xml:space="preserve"> plenário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14048A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14048A">
        <w:rPr>
          <w:rFonts w:ascii="Arial" w:hAnsi="Arial" w:cs="Arial"/>
          <w:sz w:val="24"/>
          <w:szCs w:val="24"/>
          <w:lang w:eastAsia="pt-BR"/>
        </w:rPr>
        <w:t>junho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125FCA">
        <w:rPr>
          <w:rFonts w:ascii="Arial" w:hAnsi="Arial" w:cs="Arial"/>
          <w:sz w:val="24"/>
          <w:szCs w:val="24"/>
          <w:lang w:eastAsia="pt-BR"/>
        </w:rPr>
        <w:t>8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Pr="00513226" w:rsidRDefault="00A80939" w:rsidP="001404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513226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EE1A09" w:rsidRPr="00513226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</w:t>
      </w:r>
      <w:r w:rsidR="009460A1" w:rsidRPr="00513226">
        <w:rPr>
          <w:rFonts w:ascii="Arial" w:hAnsi="Arial" w:cs="Arial"/>
          <w:i/>
          <w:noProof/>
          <w:sz w:val="24"/>
          <w:szCs w:val="24"/>
          <w:lang w:eastAsia="pt-BR"/>
        </w:rPr>
        <w:t xml:space="preserve">de alvará de instalação de industria, na </w:t>
      </w:r>
      <w:r w:rsidR="00513226" w:rsidRPr="00513226">
        <w:rPr>
          <w:rFonts w:ascii="Arial" w:hAnsi="Arial" w:cs="Arial"/>
          <w:i/>
          <w:noProof/>
          <w:sz w:val="24"/>
          <w:szCs w:val="24"/>
          <w:lang w:eastAsia="pt-BR"/>
        </w:rPr>
        <w:t>Rua Sidney Schulze nº 138, bairro Cidade Nova</w:t>
      </w:r>
      <w:r w:rsidR="00EE1A09" w:rsidRPr="00513226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513226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513226" w:rsidRPr="00513226">
        <w:rPr>
          <w:rFonts w:ascii="Arial" w:hAnsi="Arial" w:cs="Arial"/>
          <w:bCs/>
          <w:i/>
          <w:noProof/>
          <w:sz w:val="24"/>
          <w:szCs w:val="24"/>
          <w:lang w:eastAsia="pt-BR"/>
        </w:rPr>
        <w:t>Bellacor Revestimentos Especiais LTDA</w:t>
      </w:r>
      <w:r w:rsidR="00513226" w:rsidRPr="00513226">
        <w:rPr>
          <w:rFonts w:ascii="Arial" w:hAnsi="Arial" w:cs="Arial"/>
          <w:i/>
          <w:noProof/>
          <w:sz w:val="24"/>
          <w:szCs w:val="24"/>
          <w:lang w:eastAsia="pt-BR"/>
        </w:rPr>
        <w:t>, CNPJ 26.108.678/0001-86</w:t>
      </w:r>
      <w:r w:rsidR="0014048A" w:rsidRPr="00513226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Pr="00513226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67070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4048A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46D66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13226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50538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52577"/>
    <w:rsid w:val="0096176E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03AAE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5E60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BF153B"/>
    <w:rsid w:val="00C0302C"/>
    <w:rsid w:val="00C34408"/>
    <w:rsid w:val="00C509A5"/>
    <w:rsid w:val="00C55A6C"/>
    <w:rsid w:val="00C71EC8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1560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2017-12-07T18:48:00Z</cp:lastPrinted>
  <dcterms:created xsi:type="dcterms:W3CDTF">2018-06-13T14:04:00Z</dcterms:created>
  <dcterms:modified xsi:type="dcterms:W3CDTF">2018-06-20T14:27:00Z</dcterms:modified>
</cp:coreProperties>
</file>