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FC109C" w:rsidRPr="004953A8" w:rsidRDefault="00FC109C" w:rsidP="00FC109C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53A8">
        <w:rPr>
          <w:rFonts w:ascii="Arial" w:hAnsi="Arial" w:cs="Arial"/>
          <w:b/>
          <w:sz w:val="24"/>
          <w:szCs w:val="24"/>
        </w:rPr>
        <w:t xml:space="preserve">DELIBERAÇÃO Nº </w:t>
      </w:r>
      <w:r>
        <w:rPr>
          <w:rFonts w:ascii="Arial" w:hAnsi="Arial" w:cs="Arial"/>
          <w:b/>
          <w:sz w:val="24"/>
          <w:szCs w:val="24"/>
        </w:rPr>
        <w:t>2</w:t>
      </w:r>
      <w:r w:rsidR="00A10416">
        <w:rPr>
          <w:rFonts w:ascii="Arial" w:hAnsi="Arial" w:cs="Arial"/>
          <w:b/>
          <w:sz w:val="24"/>
          <w:szCs w:val="24"/>
        </w:rPr>
        <w:t>97</w:t>
      </w:r>
      <w:r w:rsidR="009F5E02">
        <w:rPr>
          <w:rFonts w:ascii="Arial" w:hAnsi="Arial" w:cs="Arial"/>
          <w:b/>
          <w:sz w:val="24"/>
          <w:szCs w:val="24"/>
        </w:rPr>
        <w:t xml:space="preserve">, </w:t>
      </w:r>
      <w:r w:rsidR="001B1AF9" w:rsidRPr="0000711E">
        <w:rPr>
          <w:rFonts w:ascii="Arial" w:hAnsi="Arial" w:cs="Arial"/>
          <w:b/>
        </w:rPr>
        <w:t xml:space="preserve">DE </w:t>
      </w:r>
      <w:r w:rsidR="00A10416">
        <w:rPr>
          <w:rFonts w:ascii="Arial" w:hAnsi="Arial" w:cs="Arial"/>
          <w:b/>
        </w:rPr>
        <w:t>11</w:t>
      </w:r>
      <w:r w:rsidR="001B1AF9" w:rsidRPr="0000711E">
        <w:rPr>
          <w:rFonts w:ascii="Arial" w:hAnsi="Arial" w:cs="Arial"/>
          <w:b/>
        </w:rPr>
        <w:t xml:space="preserve"> DE </w:t>
      </w:r>
      <w:r w:rsidR="00A10416">
        <w:rPr>
          <w:rFonts w:ascii="Arial" w:hAnsi="Arial" w:cs="Arial"/>
          <w:b/>
        </w:rPr>
        <w:t>JULH</w:t>
      </w:r>
      <w:r w:rsidR="001B1AF9">
        <w:rPr>
          <w:rFonts w:ascii="Arial" w:hAnsi="Arial" w:cs="Arial"/>
          <w:b/>
        </w:rPr>
        <w:t xml:space="preserve">O </w:t>
      </w:r>
      <w:r w:rsidR="001B1AF9" w:rsidRPr="0000711E">
        <w:rPr>
          <w:rFonts w:ascii="Arial" w:hAnsi="Arial" w:cs="Arial"/>
          <w:b/>
        </w:rPr>
        <w:t xml:space="preserve">DE </w:t>
      </w:r>
      <w:proofErr w:type="gramStart"/>
      <w:r w:rsidR="001B1AF9" w:rsidRPr="0000711E">
        <w:rPr>
          <w:rFonts w:ascii="Arial" w:hAnsi="Arial" w:cs="Arial"/>
          <w:b/>
        </w:rPr>
        <w:t>201</w:t>
      </w:r>
      <w:r w:rsidR="001B1AF9">
        <w:rPr>
          <w:rFonts w:ascii="Arial" w:hAnsi="Arial" w:cs="Arial"/>
          <w:b/>
        </w:rPr>
        <w:t>8</w:t>
      </w:r>
      <w:proofErr w:type="gramEnd"/>
    </w:p>
    <w:p w:rsidR="00FC109C" w:rsidRDefault="00FC109C" w:rsidP="00FC109C">
      <w:pPr>
        <w:ind w:left="3402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Dispõe sobre </w:t>
      </w:r>
      <w:r w:rsidRPr="00CB281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a Outorga Onerosa do Direito de Construir (Solo Criado) </w:t>
      </w: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solicitada pela empresa </w:t>
      </w:r>
      <w:r w:rsidR="001C08C9" w:rsidRPr="001C08C9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Pamplona Empreendimentos – Residencial Mar dos Açores</w:t>
      </w: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FC109C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O Conselho Municipal de Gestão e Desenvolvimento Territoria</w:t>
      </w:r>
      <w:r>
        <w:rPr>
          <w:rFonts w:ascii="Arial" w:hAnsi="Arial" w:cs="Arial"/>
          <w:noProof/>
          <w:sz w:val="24"/>
          <w:szCs w:val="24"/>
          <w:lang w:eastAsia="pt-BR"/>
        </w:rPr>
        <w:t>l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de Itajaí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através de seu Presidente,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no uso de suas atribuições conferidas pela Lei Municipal nº 5001 de 07 de dezembro de 2007 e suas alterações posteriores;</w:t>
      </w:r>
    </w:p>
    <w:p w:rsidR="005265BE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Considerando a s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olicitação conforme o protocolo </w:t>
      </w:r>
      <w:r w:rsidR="001C08C9">
        <w:rPr>
          <w:rFonts w:ascii="Arial" w:hAnsi="Arial" w:cs="Arial"/>
          <w:sz w:val="24"/>
          <w:szCs w:val="24"/>
        </w:rPr>
        <w:t>5405/2018</w:t>
      </w:r>
      <w:r w:rsidRPr="001B1AF9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1C08C9" w:rsidRPr="001C08C9">
        <w:rPr>
          <w:rFonts w:ascii="Arial" w:hAnsi="Arial" w:cs="Arial"/>
          <w:bCs/>
          <w:noProof/>
          <w:sz w:val="24"/>
          <w:szCs w:val="24"/>
          <w:lang w:eastAsia="pt-BR"/>
        </w:rPr>
        <w:t>Pamplona Empreendimentos – Residencial Mar dos Açores</w:t>
      </w:r>
      <w:r w:rsidRPr="001C08C9">
        <w:rPr>
          <w:rFonts w:ascii="Arial" w:hAnsi="Arial" w:cs="Arial"/>
          <w:noProof/>
          <w:sz w:val="24"/>
          <w:szCs w:val="24"/>
          <w:lang w:eastAsia="pt-BR"/>
        </w:rPr>
        <w:t xml:space="preserve">, que solicita a </w:t>
      </w:r>
      <w:r w:rsidR="005265BE" w:rsidRPr="001C08C9">
        <w:rPr>
          <w:rFonts w:ascii="Arial" w:hAnsi="Arial" w:cs="Arial"/>
          <w:noProof/>
          <w:sz w:val="24"/>
          <w:szCs w:val="24"/>
          <w:lang w:eastAsia="pt-BR"/>
        </w:rPr>
        <w:t>outorga onerosa do direito de construir.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</w:p>
    <w:p w:rsidR="00FC109C" w:rsidRPr="004953A8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>
        <w:rPr>
          <w:rFonts w:ascii="Arial" w:hAnsi="Arial" w:cs="Arial"/>
          <w:noProof/>
          <w:sz w:val="24"/>
          <w:szCs w:val="24"/>
          <w:lang w:eastAsia="pt-BR"/>
        </w:rPr>
        <w:t>a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Lei Fed</w:t>
      </w:r>
      <w:r>
        <w:rPr>
          <w:rFonts w:ascii="Arial" w:hAnsi="Arial" w:cs="Arial"/>
          <w:noProof/>
          <w:sz w:val="24"/>
          <w:szCs w:val="24"/>
          <w:lang w:eastAsia="pt-BR"/>
        </w:rPr>
        <w:t>e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ral nº 10.257 de 10 de julho de 2001 e o art. 114 da Lei Complementar Municipal nº 94</w:t>
      </w:r>
      <w:r>
        <w:rPr>
          <w:rFonts w:ascii="Arial" w:hAnsi="Arial" w:cs="Arial"/>
          <w:noProof/>
          <w:sz w:val="24"/>
          <w:szCs w:val="24"/>
          <w:lang w:eastAsia="pt-BR"/>
        </w:rPr>
        <w:t>,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de 22 de dezembro de 2006;</w:t>
      </w:r>
    </w:p>
    <w:p w:rsidR="00FC109C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Considerando a dec</w:t>
      </w:r>
      <w:r>
        <w:rPr>
          <w:rFonts w:ascii="Arial" w:hAnsi="Arial" w:cs="Arial"/>
          <w:noProof/>
          <w:sz w:val="24"/>
          <w:szCs w:val="24"/>
          <w:lang w:eastAsia="pt-BR"/>
        </w:rPr>
        <w:t>isão tomada por maioria do Ple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nário do Conselho em reunião realizada no dia </w:t>
      </w:r>
      <w:r w:rsidR="001A33B0">
        <w:rPr>
          <w:rFonts w:ascii="Arial" w:hAnsi="Arial" w:cs="Arial"/>
          <w:noProof/>
          <w:sz w:val="24"/>
          <w:szCs w:val="24"/>
          <w:lang w:eastAsia="pt-BR"/>
        </w:rPr>
        <w:t>10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de </w:t>
      </w:r>
      <w:r w:rsidR="001A33B0">
        <w:rPr>
          <w:rFonts w:ascii="Arial" w:hAnsi="Arial" w:cs="Arial"/>
          <w:noProof/>
          <w:sz w:val="24"/>
          <w:szCs w:val="24"/>
          <w:lang w:eastAsia="pt-BR"/>
        </w:rPr>
        <w:t>julho</w:t>
      </w:r>
      <w:r w:rsidR="00FF45C4">
        <w:rPr>
          <w:rFonts w:ascii="Arial" w:hAnsi="Arial" w:cs="Arial"/>
          <w:noProof/>
          <w:sz w:val="24"/>
          <w:szCs w:val="24"/>
          <w:lang w:eastAsia="pt-BR"/>
        </w:rPr>
        <w:t xml:space="preserve">  2018</w:t>
      </w:r>
      <w:r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FC109C" w:rsidRPr="00CB2813" w:rsidRDefault="00FC109C" w:rsidP="00FC109C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CB2813">
        <w:rPr>
          <w:rFonts w:ascii="Arial" w:hAnsi="Arial" w:cs="Arial"/>
          <w:b/>
          <w:noProof/>
          <w:sz w:val="24"/>
          <w:szCs w:val="24"/>
          <w:lang w:eastAsia="pt-BR"/>
        </w:rPr>
        <w:t>DELIBERA:</w:t>
      </w:r>
    </w:p>
    <w:p w:rsidR="00FC109C" w:rsidRPr="00252511" w:rsidRDefault="00920218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Art. 1º. Fica aprovado o adicional construtivo de </w:t>
      </w:r>
      <w:r w:rsidR="00FC109C" w:rsidRPr="00754C5C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1A33B0">
        <w:rPr>
          <w:rFonts w:ascii="Arial" w:hAnsi="Arial" w:cs="Arial"/>
          <w:bCs/>
          <w:sz w:val="24"/>
          <w:szCs w:val="24"/>
        </w:rPr>
        <w:t>2867,39</w:t>
      </w:r>
      <w:r w:rsidR="001B1AF9" w:rsidRPr="00130C8A">
        <w:rPr>
          <w:rFonts w:ascii="Arial" w:hAnsi="Arial" w:cs="Arial"/>
          <w:bCs/>
          <w:sz w:val="24"/>
          <w:szCs w:val="24"/>
        </w:rPr>
        <w:t>m²</w:t>
      </w:r>
      <w:r w:rsidR="00FC109C" w:rsidRPr="00130C8A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1C08C9" w:rsidRPr="001C08C9">
        <w:rPr>
          <w:rFonts w:ascii="Arial" w:hAnsi="Arial" w:cs="Arial"/>
          <w:bCs/>
          <w:noProof/>
          <w:sz w:val="24"/>
          <w:szCs w:val="24"/>
          <w:lang w:eastAsia="pt-BR"/>
        </w:rPr>
        <w:t>Pamplona Empreendimentos – Residencial Mar dos Açores</w:t>
      </w:r>
      <w:r w:rsidR="00FC109C" w:rsidRPr="001C08C9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Pr="001C08C9">
        <w:rPr>
          <w:rFonts w:ascii="Arial" w:hAnsi="Arial" w:cs="Arial"/>
          <w:noProof/>
          <w:sz w:val="24"/>
          <w:szCs w:val="24"/>
          <w:lang w:eastAsia="pt-BR"/>
        </w:rPr>
        <w:t>para uma edificação multifamiliar, localizada</w:t>
      </w:r>
      <w:r w:rsidR="00FC109C" w:rsidRPr="001C08C9">
        <w:rPr>
          <w:rFonts w:ascii="Arial" w:hAnsi="Arial" w:cs="Arial"/>
          <w:noProof/>
          <w:sz w:val="24"/>
          <w:szCs w:val="24"/>
          <w:lang w:eastAsia="pt-BR"/>
        </w:rPr>
        <w:t xml:space="preserve"> na </w:t>
      </w:r>
      <w:r w:rsidR="001B1AF9" w:rsidRPr="001C08C9">
        <w:rPr>
          <w:rFonts w:ascii="Arial" w:hAnsi="Arial" w:cs="Arial"/>
          <w:bCs/>
          <w:noProof/>
          <w:sz w:val="24"/>
          <w:szCs w:val="24"/>
          <w:lang w:eastAsia="pt-BR"/>
        </w:rPr>
        <w:t xml:space="preserve">Rua </w:t>
      </w:r>
      <w:r w:rsidR="001C08C9" w:rsidRPr="001C08C9">
        <w:rPr>
          <w:rFonts w:ascii="Arial" w:hAnsi="Arial" w:cs="Arial"/>
          <w:bCs/>
          <w:noProof/>
          <w:sz w:val="24"/>
          <w:szCs w:val="24"/>
          <w:lang w:eastAsia="pt-BR"/>
        </w:rPr>
        <w:t xml:space="preserve">Herculano Correa, </w:t>
      </w:r>
      <w:r w:rsidR="001C08C9">
        <w:rPr>
          <w:rFonts w:ascii="Arial" w:hAnsi="Arial" w:cs="Arial"/>
          <w:bCs/>
          <w:noProof/>
          <w:sz w:val="24"/>
          <w:szCs w:val="24"/>
          <w:lang w:eastAsia="pt-BR"/>
        </w:rPr>
        <w:t>nº127 , c</w:t>
      </w:r>
      <w:r w:rsidR="001C08C9" w:rsidRPr="001C08C9">
        <w:rPr>
          <w:rFonts w:ascii="Arial" w:hAnsi="Arial" w:cs="Arial"/>
          <w:bCs/>
          <w:noProof/>
          <w:sz w:val="24"/>
          <w:szCs w:val="24"/>
          <w:lang w:eastAsia="pt-BR"/>
        </w:rPr>
        <w:t>entro</w:t>
      </w:r>
      <w:r w:rsidR="001C08C9">
        <w:rPr>
          <w:rFonts w:ascii="Arial" w:hAnsi="Arial" w:cs="Arial"/>
          <w:bCs/>
          <w:noProof/>
          <w:sz w:val="24"/>
          <w:szCs w:val="24"/>
          <w:lang w:eastAsia="pt-BR"/>
        </w:rPr>
        <w:t>,</w:t>
      </w:r>
      <w:r w:rsidR="006A55FF">
        <w:rPr>
          <w:rFonts w:ascii="Arial" w:hAnsi="Arial" w:cs="Arial"/>
          <w:noProof/>
          <w:sz w:val="24"/>
          <w:szCs w:val="24"/>
          <w:lang w:eastAsia="pt-BR"/>
        </w:rPr>
        <w:t xml:space="preserve"> d</w:t>
      </w:r>
      <w:r>
        <w:rPr>
          <w:rFonts w:ascii="Arial" w:hAnsi="Arial" w:cs="Arial"/>
          <w:noProof/>
          <w:sz w:val="24"/>
          <w:szCs w:val="24"/>
          <w:lang w:eastAsia="pt-BR"/>
        </w:rPr>
        <w:t>e acordo com a Lei Complementar 214/2012 que institui o instrumento jurídico da outorga.</w:t>
      </w:r>
    </w:p>
    <w:p w:rsidR="00FC109C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Art. 2º . Esta deliberação será submetida a aprovação do Prefeito Municipal, conforme 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estabelece o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art.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4º 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B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da Lei Mun</w:t>
      </w:r>
      <w:r>
        <w:rPr>
          <w:rFonts w:ascii="Arial" w:hAnsi="Arial" w:cs="Arial"/>
          <w:noProof/>
          <w:sz w:val="24"/>
          <w:szCs w:val="24"/>
          <w:lang w:eastAsia="pt-BR"/>
        </w:rPr>
        <w:t>i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cipal nº 5</w:t>
      </w:r>
      <w:r>
        <w:rPr>
          <w:rFonts w:ascii="Arial" w:hAnsi="Arial" w:cs="Arial"/>
          <w:noProof/>
          <w:sz w:val="24"/>
          <w:szCs w:val="24"/>
          <w:lang w:eastAsia="pt-BR"/>
        </w:rPr>
        <w:t>001, de 07 dezembro de 2007, com redação dada pela Lei 5550/2010, entra em vigor na data de sua publicação, revogadas as disposições em contrário.</w:t>
      </w:r>
    </w:p>
    <w:p w:rsidR="001B1AF9" w:rsidRDefault="001B1AF9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1B1AF9" w:rsidRPr="004953A8" w:rsidRDefault="001B1AF9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1B1AF9" w:rsidRPr="00B57E4D" w:rsidRDefault="00FC109C" w:rsidP="001B1AF9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953A8">
        <w:rPr>
          <w:rFonts w:ascii="Arial" w:hAnsi="Arial" w:cs="Arial"/>
          <w:sz w:val="24"/>
          <w:szCs w:val="24"/>
        </w:rPr>
        <w:t xml:space="preserve">  </w:t>
      </w:r>
      <w:r w:rsidR="001B1AF9" w:rsidRPr="00B57E4D">
        <w:rPr>
          <w:rFonts w:ascii="Arial" w:hAnsi="Arial" w:cs="Arial"/>
          <w:sz w:val="24"/>
          <w:szCs w:val="24"/>
        </w:rPr>
        <w:t xml:space="preserve">Itajaí, </w:t>
      </w:r>
      <w:r w:rsidR="001C08C9">
        <w:rPr>
          <w:rFonts w:ascii="Arial" w:hAnsi="Arial" w:cs="Arial"/>
          <w:sz w:val="24"/>
          <w:szCs w:val="24"/>
        </w:rPr>
        <w:t>12</w:t>
      </w:r>
      <w:r w:rsidR="001B1AF9" w:rsidRPr="00B57E4D">
        <w:rPr>
          <w:rFonts w:ascii="Arial" w:hAnsi="Arial" w:cs="Arial"/>
          <w:sz w:val="24"/>
          <w:szCs w:val="24"/>
        </w:rPr>
        <w:t xml:space="preserve"> de </w:t>
      </w:r>
      <w:r w:rsidR="001C08C9">
        <w:rPr>
          <w:rFonts w:ascii="Arial" w:hAnsi="Arial" w:cs="Arial"/>
          <w:sz w:val="24"/>
          <w:szCs w:val="24"/>
        </w:rPr>
        <w:t>julho</w:t>
      </w:r>
      <w:r w:rsidR="001B1AF9">
        <w:rPr>
          <w:rFonts w:ascii="Arial" w:hAnsi="Arial" w:cs="Arial"/>
          <w:sz w:val="24"/>
          <w:szCs w:val="24"/>
        </w:rPr>
        <w:t xml:space="preserve"> de 2018</w:t>
      </w:r>
      <w:r w:rsidR="001B1AF9" w:rsidRPr="00B57E4D">
        <w:rPr>
          <w:rFonts w:ascii="Arial" w:hAnsi="Arial" w:cs="Arial"/>
          <w:sz w:val="24"/>
          <w:szCs w:val="24"/>
        </w:rPr>
        <w:t>.</w:t>
      </w:r>
    </w:p>
    <w:p w:rsidR="001B1AF9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1B1AF9" w:rsidRDefault="001B1AF9" w:rsidP="001B1AF9">
      <w:pPr>
        <w:pStyle w:val="SemEspaamento"/>
        <w:spacing w:line="360" w:lineRule="auto"/>
        <w:ind w:firstLine="2127"/>
        <w:rPr>
          <w:rFonts w:ascii="Arial" w:hAnsi="Arial" w:cs="Arial"/>
          <w:szCs w:val="24"/>
        </w:rPr>
      </w:pPr>
    </w:p>
    <w:p w:rsidR="001B1AF9" w:rsidRPr="008D5699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1B1AF9" w:rsidRPr="00AA4D03" w:rsidRDefault="001B1AF9" w:rsidP="001B1AF9">
      <w:pPr>
        <w:pStyle w:val="SemEspaamento"/>
        <w:jc w:val="center"/>
        <w:rPr>
          <w:rFonts w:ascii="Arial" w:hAnsi="Arial" w:cs="Arial"/>
          <w:b/>
          <w:szCs w:val="24"/>
        </w:rPr>
      </w:pPr>
      <w:r w:rsidRPr="00AA4D03">
        <w:rPr>
          <w:rFonts w:ascii="Arial" w:hAnsi="Arial" w:cs="Arial"/>
          <w:b/>
          <w:szCs w:val="24"/>
        </w:rPr>
        <w:t>RODRIGO LAMIM</w:t>
      </w:r>
    </w:p>
    <w:p w:rsidR="001B1AF9" w:rsidRPr="00AA4D03" w:rsidRDefault="001B1AF9" w:rsidP="001B1AF9">
      <w:pPr>
        <w:pStyle w:val="SemEspaamento"/>
        <w:jc w:val="center"/>
        <w:rPr>
          <w:rFonts w:ascii="Arial" w:hAnsi="Arial" w:cs="Arial"/>
          <w:b/>
          <w:sz w:val="16"/>
          <w:szCs w:val="16"/>
        </w:rPr>
      </w:pPr>
      <w:r w:rsidRPr="00AA4D03">
        <w:rPr>
          <w:rFonts w:ascii="Arial" w:hAnsi="Arial" w:cs="Arial"/>
          <w:b/>
          <w:sz w:val="16"/>
          <w:szCs w:val="16"/>
        </w:rPr>
        <w:t>Presidente</w:t>
      </w:r>
    </w:p>
    <w:p w:rsidR="00D00AFF" w:rsidRPr="00287676" w:rsidRDefault="00D00AFF" w:rsidP="001B1AF9">
      <w:pPr>
        <w:pStyle w:val="SemEspaamento"/>
        <w:spacing w:line="360" w:lineRule="auto"/>
        <w:ind w:left="1560"/>
        <w:jc w:val="both"/>
        <w:rPr>
          <w:rFonts w:ascii="Arial" w:hAnsi="Arial" w:cs="Arial"/>
          <w:b/>
          <w:sz w:val="24"/>
          <w:szCs w:val="24"/>
        </w:rPr>
      </w:pPr>
    </w:p>
    <w:sectPr w:rsidR="00D00AFF" w:rsidRPr="00287676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30C8A"/>
    <w:rsid w:val="001531EE"/>
    <w:rsid w:val="00156D88"/>
    <w:rsid w:val="00166F3D"/>
    <w:rsid w:val="00171FC5"/>
    <w:rsid w:val="00174FE3"/>
    <w:rsid w:val="00177DBE"/>
    <w:rsid w:val="0019262F"/>
    <w:rsid w:val="001A110D"/>
    <w:rsid w:val="001A33B0"/>
    <w:rsid w:val="001B1AF9"/>
    <w:rsid w:val="001C028A"/>
    <w:rsid w:val="001C08C9"/>
    <w:rsid w:val="001D3B33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451C9"/>
    <w:rsid w:val="00360335"/>
    <w:rsid w:val="00360348"/>
    <w:rsid w:val="003673ED"/>
    <w:rsid w:val="003821A3"/>
    <w:rsid w:val="003852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0850"/>
    <w:rsid w:val="004C67DD"/>
    <w:rsid w:val="004E433C"/>
    <w:rsid w:val="004E5812"/>
    <w:rsid w:val="004E5F50"/>
    <w:rsid w:val="005115B5"/>
    <w:rsid w:val="005265BE"/>
    <w:rsid w:val="00532C75"/>
    <w:rsid w:val="00542078"/>
    <w:rsid w:val="0054647B"/>
    <w:rsid w:val="00561171"/>
    <w:rsid w:val="005672BC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5336"/>
    <w:rsid w:val="0062642B"/>
    <w:rsid w:val="006267AD"/>
    <w:rsid w:val="00632606"/>
    <w:rsid w:val="006335B3"/>
    <w:rsid w:val="0066096A"/>
    <w:rsid w:val="00666605"/>
    <w:rsid w:val="00670CC0"/>
    <w:rsid w:val="0069082E"/>
    <w:rsid w:val="006A4F95"/>
    <w:rsid w:val="006A55FF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A6801"/>
    <w:rsid w:val="008B2F5D"/>
    <w:rsid w:val="008D3325"/>
    <w:rsid w:val="00911243"/>
    <w:rsid w:val="00920218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9F5E02"/>
    <w:rsid w:val="00A02DA3"/>
    <w:rsid w:val="00A10416"/>
    <w:rsid w:val="00A10B6D"/>
    <w:rsid w:val="00A33C6C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15D4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064A2"/>
    <w:rsid w:val="00D22423"/>
    <w:rsid w:val="00D43389"/>
    <w:rsid w:val="00D43F60"/>
    <w:rsid w:val="00D46EDF"/>
    <w:rsid w:val="00D5129D"/>
    <w:rsid w:val="00D545A9"/>
    <w:rsid w:val="00D56694"/>
    <w:rsid w:val="00D63D75"/>
    <w:rsid w:val="00D64C2B"/>
    <w:rsid w:val="00D65BD6"/>
    <w:rsid w:val="00D81C5E"/>
    <w:rsid w:val="00DA0C7D"/>
    <w:rsid w:val="00DB6632"/>
    <w:rsid w:val="00E1057A"/>
    <w:rsid w:val="00E11D8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13637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109C"/>
    <w:rsid w:val="00FC2EA5"/>
    <w:rsid w:val="00FE20A8"/>
    <w:rsid w:val="00FF18EE"/>
    <w:rsid w:val="00FF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1272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2</cp:revision>
  <cp:lastPrinted>2016-09-12T15:27:00Z</cp:lastPrinted>
  <dcterms:created xsi:type="dcterms:W3CDTF">2018-07-13T14:14:00Z</dcterms:created>
  <dcterms:modified xsi:type="dcterms:W3CDTF">2018-07-13T14:14:00Z</dcterms:modified>
</cp:coreProperties>
</file>