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0E3CEF">
        <w:rPr>
          <w:rFonts w:ascii="Arial" w:hAnsi="Arial" w:cs="Arial"/>
          <w:b/>
        </w:rPr>
        <w:t>30</w:t>
      </w:r>
      <w:r w:rsidR="00A80700">
        <w:rPr>
          <w:rFonts w:ascii="Arial" w:hAnsi="Arial" w:cs="Arial"/>
          <w:b/>
        </w:rPr>
        <w:t>2</w:t>
      </w:r>
      <w:r w:rsidR="00E41C7C" w:rsidRPr="003E49B3">
        <w:rPr>
          <w:rFonts w:ascii="Arial" w:hAnsi="Arial" w:cs="Arial"/>
          <w:b/>
        </w:rPr>
        <w:t xml:space="preserve">, DE </w:t>
      </w:r>
      <w:r w:rsidR="000E3CEF">
        <w:rPr>
          <w:rFonts w:ascii="Arial" w:hAnsi="Arial" w:cs="Arial"/>
          <w:b/>
        </w:rPr>
        <w:t>11</w:t>
      </w:r>
      <w:r w:rsidRPr="003E49B3">
        <w:rPr>
          <w:rFonts w:ascii="Arial" w:hAnsi="Arial" w:cs="Arial"/>
          <w:b/>
        </w:rPr>
        <w:t xml:space="preserve"> DE </w:t>
      </w:r>
      <w:r w:rsidR="006E17D1">
        <w:rPr>
          <w:rFonts w:ascii="Arial" w:hAnsi="Arial" w:cs="Arial"/>
          <w:b/>
        </w:rPr>
        <w:t>JULHO</w:t>
      </w:r>
      <w:r w:rsidRPr="003E49B3">
        <w:rPr>
          <w:rFonts w:ascii="Arial" w:hAnsi="Arial" w:cs="Arial"/>
          <w:b/>
        </w:rPr>
        <w:t xml:space="preserve"> DE 201</w:t>
      </w:r>
      <w:r w:rsidR="000E3CEF">
        <w:rPr>
          <w:rFonts w:ascii="Arial" w:hAnsi="Arial" w:cs="Arial"/>
          <w:b/>
        </w:rPr>
        <w:t>8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AC43A2" w:rsidRPr="00A80A8C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6E17D1" w:rsidRPr="006E17D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utilização do solo para instalação de atividades de comunicação, antena para telefonia, na </w:t>
      </w:r>
      <w:r w:rsidR="004E5F50" w:rsidRPr="004E5F5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Rua </w:t>
      </w:r>
      <w:r w:rsidR="000E3CEF">
        <w:rPr>
          <w:rFonts w:ascii="Arial" w:hAnsi="Arial" w:cs="Arial"/>
          <w:b/>
          <w:i/>
          <w:noProof/>
          <w:sz w:val="24"/>
          <w:szCs w:val="24"/>
          <w:lang w:eastAsia="pt-BR"/>
        </w:rPr>
        <w:t>Vereador Germano Luiz Vieira, nº 1525, Itaipava</w:t>
      </w:r>
      <w:r w:rsidR="004E5F50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  <w:r w:rsidR="00981985" w:rsidRPr="00A80A8C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</w:p>
    <w:p w:rsidR="000D4758" w:rsidRPr="00A80A8C" w:rsidRDefault="000D4758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6E17D1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solicitação conforme o protocolo </w:t>
      </w:r>
      <w:r w:rsidR="000E3CEF">
        <w:rPr>
          <w:rFonts w:ascii="Arial" w:hAnsi="Arial" w:cs="Arial"/>
          <w:noProof/>
          <w:sz w:val="24"/>
          <w:szCs w:val="24"/>
          <w:lang w:eastAsia="pt-BR"/>
        </w:rPr>
        <w:t>15830</w:t>
      </w:r>
      <w:r w:rsidR="004E5F50" w:rsidRPr="004E5F50">
        <w:rPr>
          <w:rFonts w:ascii="Arial" w:hAnsi="Arial" w:cs="Arial"/>
          <w:noProof/>
          <w:sz w:val="24"/>
          <w:szCs w:val="24"/>
          <w:lang w:eastAsia="pt-BR"/>
        </w:rPr>
        <w:t>/201</w:t>
      </w:r>
      <w:r w:rsidR="000E3CEF">
        <w:rPr>
          <w:rFonts w:ascii="Arial" w:hAnsi="Arial" w:cs="Arial"/>
          <w:noProof/>
          <w:sz w:val="24"/>
          <w:szCs w:val="24"/>
          <w:lang w:eastAsia="pt-BR"/>
        </w:rPr>
        <w:t>7</w:t>
      </w:r>
      <w:r w:rsidR="004E5F50" w:rsidRPr="004E5F50">
        <w:rPr>
          <w:rFonts w:ascii="Arial" w:hAnsi="Arial" w:cs="Arial"/>
          <w:noProof/>
          <w:sz w:val="24"/>
          <w:szCs w:val="24"/>
          <w:lang w:eastAsia="pt-BR"/>
        </w:rPr>
        <w:t xml:space="preserve">, solicitado por Centennial Brasil Torres de Telecomunicações, CNPJ 19.902.753/0001-10, para permissão de utilização do solo para instalação de atividades de comunicação, antena para telefonia, na Rua </w:t>
      </w:r>
      <w:r w:rsidR="000E3CEF">
        <w:rPr>
          <w:rFonts w:ascii="Arial" w:hAnsi="Arial" w:cs="Arial"/>
          <w:noProof/>
          <w:sz w:val="24"/>
          <w:szCs w:val="24"/>
          <w:lang w:eastAsia="pt-BR"/>
        </w:rPr>
        <w:t>Vereador Germano Luiz Vieira</w:t>
      </w:r>
      <w:r w:rsidR="004E5F50" w:rsidRPr="004E5F50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0E3CEF">
        <w:rPr>
          <w:rFonts w:ascii="Arial" w:hAnsi="Arial" w:cs="Arial"/>
          <w:noProof/>
          <w:sz w:val="24"/>
          <w:szCs w:val="24"/>
          <w:lang w:eastAsia="pt-BR"/>
        </w:rPr>
        <w:t>1525</w:t>
      </w:r>
      <w:r w:rsidR="004E5F50" w:rsidRPr="004E5F50">
        <w:rPr>
          <w:rFonts w:ascii="Arial" w:hAnsi="Arial" w:cs="Arial"/>
          <w:noProof/>
          <w:sz w:val="24"/>
          <w:szCs w:val="24"/>
          <w:lang w:eastAsia="pt-BR"/>
        </w:rPr>
        <w:t>, Itaipava</w:t>
      </w:r>
      <w:r w:rsidR="004E5F50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4E5F50" w:rsidRPr="006267AD" w:rsidRDefault="004E5F50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6E17D1" w:rsidRDefault="004E5F5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C</w:t>
      </w:r>
      <w:r w:rsidRPr="004E5F50">
        <w:rPr>
          <w:rFonts w:ascii="Arial" w:hAnsi="Arial" w:cs="Arial"/>
          <w:sz w:val="24"/>
          <w:szCs w:val="24"/>
          <w:lang w:eastAsia="pt-BR"/>
        </w:rPr>
        <w:t xml:space="preserve">onsiderando que o local, segundo o Código de Zoneamento, Parcelamento e Uso do Solo (Lei Complementar nº 215/2012), é uma </w:t>
      </w:r>
      <w:r w:rsidR="000E3CEF" w:rsidRPr="000E3CEF">
        <w:rPr>
          <w:rFonts w:ascii="Arial" w:hAnsi="Arial" w:cs="Arial"/>
          <w:bCs/>
          <w:sz w:val="24"/>
          <w:szCs w:val="24"/>
          <w:lang w:eastAsia="pt-BR"/>
        </w:rPr>
        <w:t>ZTRA – Zona de Transição Rural Ambiental</w:t>
      </w:r>
      <w:r w:rsidRPr="000E3CEF">
        <w:rPr>
          <w:rFonts w:ascii="Arial" w:hAnsi="Arial" w:cs="Arial"/>
          <w:sz w:val="24"/>
          <w:szCs w:val="24"/>
          <w:lang w:eastAsia="pt-BR"/>
        </w:rPr>
        <w:t>,</w:t>
      </w:r>
      <w:r w:rsidRPr="004E5F50">
        <w:rPr>
          <w:rFonts w:ascii="Arial" w:hAnsi="Arial" w:cs="Arial"/>
          <w:sz w:val="24"/>
          <w:szCs w:val="24"/>
          <w:lang w:eastAsia="pt-BR"/>
        </w:rPr>
        <w:t xml:space="preserve"> e que o uso pretendido se encaixa em CSE – Comércio e Serviço Específico, conforme alínea “c”, inciso VII do Art. 60), cabendo </w:t>
      </w:r>
      <w:proofErr w:type="gramStart"/>
      <w:r w:rsidRPr="004E5F50">
        <w:rPr>
          <w:rFonts w:ascii="Arial" w:hAnsi="Arial" w:cs="Arial"/>
          <w:sz w:val="24"/>
          <w:szCs w:val="24"/>
          <w:lang w:eastAsia="pt-BR"/>
        </w:rPr>
        <w:t>a</w:t>
      </w:r>
      <w:proofErr w:type="gramEnd"/>
      <w:r w:rsidRPr="004E5F50">
        <w:rPr>
          <w:rFonts w:ascii="Arial" w:hAnsi="Arial" w:cs="Arial"/>
          <w:sz w:val="24"/>
          <w:szCs w:val="24"/>
          <w:lang w:eastAsia="pt-BR"/>
        </w:rPr>
        <w:t xml:space="preserve"> anuência do CMGDT;</w:t>
      </w:r>
    </w:p>
    <w:p w:rsidR="004E5F50" w:rsidRPr="00A80A8C" w:rsidRDefault="004E5F5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0E3CEF">
        <w:rPr>
          <w:rFonts w:ascii="Arial" w:hAnsi="Arial" w:cs="Arial"/>
          <w:sz w:val="24"/>
          <w:szCs w:val="24"/>
          <w:lang w:eastAsia="pt-BR"/>
        </w:rPr>
        <w:t>10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6E17D1">
        <w:rPr>
          <w:rFonts w:ascii="Arial" w:hAnsi="Arial" w:cs="Arial"/>
          <w:sz w:val="24"/>
          <w:szCs w:val="24"/>
          <w:lang w:eastAsia="pt-BR"/>
        </w:rPr>
        <w:t>julho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0E3CEF">
        <w:rPr>
          <w:rFonts w:ascii="Arial" w:hAnsi="Arial" w:cs="Arial"/>
          <w:sz w:val="24"/>
          <w:szCs w:val="24"/>
          <w:lang w:eastAsia="pt-BR"/>
        </w:rPr>
        <w:t>8</w:t>
      </w:r>
      <w:r w:rsidRPr="00A80A8C">
        <w:rPr>
          <w:rFonts w:ascii="Arial" w:hAnsi="Arial" w:cs="Arial"/>
          <w:sz w:val="24"/>
          <w:szCs w:val="24"/>
          <w:lang w:eastAsia="pt-BR"/>
        </w:rPr>
        <w:t>,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A80A8C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noProof/>
          <w:sz w:val="24"/>
          <w:szCs w:val="24"/>
          <w:lang w:eastAsia="pt-BR"/>
        </w:rPr>
        <w:t xml:space="preserve">Art. 1º. Permitir </w:t>
      </w:r>
      <w:r w:rsidR="006E17D1">
        <w:rPr>
          <w:rFonts w:ascii="Arial" w:hAnsi="Arial" w:cs="Arial"/>
          <w:noProof/>
          <w:sz w:val="24"/>
          <w:szCs w:val="24"/>
          <w:lang w:eastAsia="pt-BR"/>
        </w:rPr>
        <w:t>o uso de solo para implantação</w:t>
      </w:r>
      <w:r w:rsidR="00A02DA3" w:rsidRPr="006267AD">
        <w:rPr>
          <w:rFonts w:ascii="Arial" w:hAnsi="Arial" w:cs="Arial"/>
          <w:noProof/>
          <w:sz w:val="24"/>
          <w:szCs w:val="24"/>
          <w:lang w:eastAsia="pt-BR"/>
        </w:rPr>
        <w:t xml:space="preserve"> de antena de telefonia, </w:t>
      </w:r>
      <w:r w:rsidR="006E17D1" w:rsidRPr="006E17D1">
        <w:rPr>
          <w:rFonts w:ascii="Arial" w:hAnsi="Arial" w:cs="Arial"/>
          <w:noProof/>
          <w:sz w:val="24"/>
          <w:szCs w:val="24"/>
          <w:lang w:eastAsia="pt-BR"/>
        </w:rPr>
        <w:t xml:space="preserve">conforme o protocolo </w:t>
      </w:r>
      <w:r w:rsidR="00903F82">
        <w:rPr>
          <w:rFonts w:ascii="Arial" w:hAnsi="Arial" w:cs="Arial"/>
          <w:noProof/>
          <w:sz w:val="24"/>
          <w:szCs w:val="24"/>
          <w:lang w:eastAsia="pt-BR"/>
        </w:rPr>
        <w:t>15830</w:t>
      </w:r>
      <w:r w:rsidR="004E5F50" w:rsidRPr="004E5F50">
        <w:rPr>
          <w:rFonts w:ascii="Arial" w:hAnsi="Arial" w:cs="Arial"/>
          <w:noProof/>
          <w:sz w:val="24"/>
          <w:szCs w:val="24"/>
          <w:lang w:eastAsia="pt-BR"/>
        </w:rPr>
        <w:t xml:space="preserve">/2016, solicitado por Centennial Brasil Torres de Telecomunicações, CNPJ 19.902.753/0001-10, na </w:t>
      </w:r>
      <w:r w:rsidR="00A80700" w:rsidRPr="004E5F50">
        <w:rPr>
          <w:rFonts w:ascii="Arial" w:hAnsi="Arial" w:cs="Arial"/>
          <w:noProof/>
          <w:sz w:val="24"/>
          <w:szCs w:val="24"/>
          <w:lang w:eastAsia="pt-BR"/>
        </w:rPr>
        <w:t xml:space="preserve">Rua </w:t>
      </w:r>
      <w:r w:rsidR="00A80700">
        <w:rPr>
          <w:rFonts w:ascii="Arial" w:hAnsi="Arial" w:cs="Arial"/>
          <w:noProof/>
          <w:sz w:val="24"/>
          <w:szCs w:val="24"/>
          <w:lang w:eastAsia="pt-BR"/>
        </w:rPr>
        <w:t>Vereador Germano Luiz Vieira</w:t>
      </w:r>
      <w:r w:rsidR="00A80700" w:rsidRPr="004E5F50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A80700">
        <w:rPr>
          <w:rFonts w:ascii="Arial" w:hAnsi="Arial" w:cs="Arial"/>
          <w:noProof/>
          <w:sz w:val="24"/>
          <w:szCs w:val="24"/>
          <w:lang w:eastAsia="pt-BR"/>
        </w:rPr>
        <w:t>1525</w:t>
      </w:r>
      <w:r w:rsidR="00A80700" w:rsidRPr="004E5F50">
        <w:rPr>
          <w:rFonts w:ascii="Arial" w:hAnsi="Arial" w:cs="Arial"/>
          <w:noProof/>
          <w:sz w:val="24"/>
          <w:szCs w:val="24"/>
          <w:lang w:eastAsia="pt-BR"/>
        </w:rPr>
        <w:t>, Itaipava</w:t>
      </w:r>
      <w:r w:rsidR="006E17D1" w:rsidRPr="006E17D1">
        <w:rPr>
          <w:rFonts w:ascii="Arial" w:hAnsi="Arial" w:cs="Arial"/>
          <w:noProof/>
          <w:sz w:val="24"/>
          <w:szCs w:val="24"/>
          <w:lang w:eastAsia="pt-BR"/>
        </w:rPr>
        <w:t>, com a ressalva que a instalação da mesma deva obedecer aos parâmetros e trâmites legais, inclusive audiência pública se assim a legislação exigir.</w:t>
      </w:r>
    </w:p>
    <w:p w:rsidR="00A80939" w:rsidRPr="00A80A8C" w:rsidRDefault="00A80939" w:rsidP="00A80939">
      <w:pPr>
        <w:ind w:firstLine="708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80939" w:rsidRPr="00A80A8C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 xml:space="preserve">Itajaí, </w:t>
      </w:r>
      <w:r w:rsidR="000E3CEF">
        <w:rPr>
          <w:rFonts w:ascii="Arial" w:hAnsi="Arial" w:cs="Arial"/>
          <w:sz w:val="24"/>
          <w:szCs w:val="24"/>
        </w:rPr>
        <w:t>11</w:t>
      </w:r>
      <w:r w:rsidRPr="00A80A8C">
        <w:rPr>
          <w:rFonts w:ascii="Arial" w:hAnsi="Arial" w:cs="Arial"/>
          <w:sz w:val="24"/>
          <w:szCs w:val="24"/>
        </w:rPr>
        <w:t xml:space="preserve"> de </w:t>
      </w:r>
      <w:r w:rsidR="007238DA">
        <w:rPr>
          <w:rFonts w:ascii="Arial" w:hAnsi="Arial" w:cs="Arial"/>
          <w:sz w:val="24"/>
          <w:szCs w:val="24"/>
        </w:rPr>
        <w:t>julho</w:t>
      </w:r>
      <w:r w:rsidRPr="00A80A8C">
        <w:rPr>
          <w:rFonts w:ascii="Arial" w:hAnsi="Arial" w:cs="Arial"/>
          <w:sz w:val="24"/>
          <w:szCs w:val="24"/>
        </w:rPr>
        <w:t xml:space="preserve"> de 201</w:t>
      </w:r>
      <w:r w:rsidR="000E3CEF">
        <w:rPr>
          <w:rFonts w:ascii="Arial" w:hAnsi="Arial" w:cs="Arial"/>
          <w:sz w:val="24"/>
          <w:szCs w:val="24"/>
        </w:rPr>
        <w:t>8</w:t>
      </w:r>
      <w:r w:rsidRPr="00A80A8C">
        <w:rPr>
          <w:rFonts w:ascii="Arial" w:hAnsi="Arial" w:cs="Arial"/>
          <w:sz w:val="24"/>
          <w:szCs w:val="24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2224BD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A7C3F"/>
    <w:rsid w:val="000C5676"/>
    <w:rsid w:val="000C763A"/>
    <w:rsid w:val="000D0D75"/>
    <w:rsid w:val="000D4758"/>
    <w:rsid w:val="000E3CEF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B206A"/>
    <w:rsid w:val="001C028A"/>
    <w:rsid w:val="001D3B33"/>
    <w:rsid w:val="001F59A2"/>
    <w:rsid w:val="00200374"/>
    <w:rsid w:val="002050ED"/>
    <w:rsid w:val="00207FD4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15F70"/>
    <w:rsid w:val="003334D7"/>
    <w:rsid w:val="0033525B"/>
    <w:rsid w:val="00342366"/>
    <w:rsid w:val="00360335"/>
    <w:rsid w:val="00360348"/>
    <w:rsid w:val="0036689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03F82"/>
    <w:rsid w:val="00911243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700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359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0753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5</cp:revision>
  <cp:lastPrinted>2016-09-12T15:27:00Z</cp:lastPrinted>
  <dcterms:created xsi:type="dcterms:W3CDTF">2018-07-16T17:55:00Z</dcterms:created>
  <dcterms:modified xsi:type="dcterms:W3CDTF">2019-01-29T15:40:00Z</dcterms:modified>
</cp:coreProperties>
</file>