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EF7FD1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EF7FD1">
        <w:rPr>
          <w:rFonts w:ascii="Arial" w:hAnsi="Arial" w:cs="Arial"/>
          <w:b/>
        </w:rPr>
        <w:t xml:space="preserve">DELIBERAÇÃO Nº </w:t>
      </w:r>
      <w:r w:rsidR="00615EA1">
        <w:rPr>
          <w:rFonts w:ascii="Arial" w:hAnsi="Arial" w:cs="Arial"/>
          <w:b/>
        </w:rPr>
        <w:t>304</w:t>
      </w:r>
      <w:r w:rsidRPr="00EF7FD1">
        <w:rPr>
          <w:rFonts w:ascii="Arial" w:hAnsi="Arial" w:cs="Arial"/>
          <w:b/>
        </w:rPr>
        <w:t xml:space="preserve">, DE </w:t>
      </w:r>
      <w:r w:rsidR="00DA4465">
        <w:rPr>
          <w:rFonts w:ascii="Arial" w:hAnsi="Arial" w:cs="Arial"/>
          <w:b/>
        </w:rPr>
        <w:t>11</w:t>
      </w:r>
      <w:r w:rsidR="005668EA" w:rsidRPr="00EF7FD1">
        <w:rPr>
          <w:rFonts w:ascii="Arial" w:hAnsi="Arial" w:cs="Arial"/>
          <w:b/>
        </w:rPr>
        <w:t xml:space="preserve"> DE </w:t>
      </w:r>
      <w:r w:rsidR="00247FEB">
        <w:rPr>
          <w:rFonts w:ascii="Arial" w:hAnsi="Arial" w:cs="Arial"/>
          <w:b/>
        </w:rPr>
        <w:tab/>
      </w:r>
      <w:r w:rsidR="00DA4465">
        <w:rPr>
          <w:rFonts w:ascii="Arial" w:hAnsi="Arial" w:cs="Arial"/>
          <w:b/>
        </w:rPr>
        <w:t>JUL</w:t>
      </w:r>
      <w:r w:rsidR="00466FC4">
        <w:rPr>
          <w:rFonts w:ascii="Arial" w:hAnsi="Arial" w:cs="Arial"/>
          <w:b/>
        </w:rPr>
        <w:t>HO</w:t>
      </w:r>
      <w:r w:rsidR="005668EA" w:rsidRPr="00EF7FD1">
        <w:rPr>
          <w:rFonts w:ascii="Arial" w:hAnsi="Arial" w:cs="Arial"/>
          <w:b/>
        </w:rPr>
        <w:t xml:space="preserve"> DE 201</w:t>
      </w:r>
      <w:r w:rsidR="000429D2">
        <w:rPr>
          <w:rFonts w:ascii="Arial" w:hAnsi="Arial" w:cs="Arial"/>
          <w:b/>
        </w:rPr>
        <w:t>8</w:t>
      </w:r>
      <w:r w:rsidR="005668EA" w:rsidRPr="00EF7FD1">
        <w:rPr>
          <w:rFonts w:ascii="Arial" w:hAnsi="Arial" w:cs="Arial"/>
          <w:b/>
        </w:rPr>
        <w:t>.</w:t>
      </w:r>
    </w:p>
    <w:p w:rsidR="00D83B46" w:rsidRPr="00EF7FD1" w:rsidRDefault="00D83B46" w:rsidP="00D83B46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AD1A15" w:rsidRPr="00EF7FD1" w:rsidRDefault="005668EA" w:rsidP="00F1347E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EF7FD1">
        <w:rPr>
          <w:rFonts w:ascii="Arial" w:hAnsi="Arial" w:cs="Arial"/>
          <w:b/>
          <w:i/>
          <w:noProof/>
          <w:lang w:eastAsia="pt-BR"/>
        </w:rPr>
        <w:t>D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ispõe sobre a </w:t>
      </w:r>
      <w:r w:rsidR="00466FC4">
        <w:rPr>
          <w:rFonts w:ascii="Arial" w:hAnsi="Arial" w:cs="Arial"/>
          <w:b/>
          <w:i/>
          <w:noProof/>
          <w:lang w:eastAsia="pt-BR"/>
        </w:rPr>
        <w:t xml:space="preserve">Construção de empreendimento residencial </w:t>
      </w:r>
      <w:r w:rsidR="00DA4465">
        <w:rPr>
          <w:rFonts w:ascii="Arial" w:hAnsi="Arial" w:cs="Arial"/>
          <w:b/>
          <w:i/>
          <w:noProof/>
          <w:lang w:eastAsia="pt-BR"/>
        </w:rPr>
        <w:t>uni</w:t>
      </w:r>
      <w:r w:rsidR="00466FC4">
        <w:rPr>
          <w:rFonts w:ascii="Arial" w:hAnsi="Arial" w:cs="Arial"/>
          <w:b/>
          <w:i/>
          <w:noProof/>
          <w:lang w:eastAsia="pt-BR"/>
        </w:rPr>
        <w:t>familiar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 na </w:t>
      </w:r>
      <w:r w:rsidR="00466FC4">
        <w:rPr>
          <w:rFonts w:ascii="Arial" w:hAnsi="Arial" w:cs="Arial"/>
          <w:b/>
          <w:i/>
          <w:noProof/>
          <w:lang w:eastAsia="pt-BR"/>
        </w:rPr>
        <w:t xml:space="preserve">Rua </w:t>
      </w:r>
      <w:r w:rsidR="00DA4465" w:rsidRPr="00DA4465">
        <w:rPr>
          <w:rFonts w:ascii="Arial" w:hAnsi="Arial" w:cs="Arial"/>
          <w:b/>
          <w:bCs/>
          <w:i/>
          <w:noProof/>
          <w:lang w:eastAsia="pt-BR"/>
        </w:rPr>
        <w:t>C</w:t>
      </w:r>
      <w:r w:rsidR="00DA4465">
        <w:rPr>
          <w:rFonts w:ascii="Arial" w:hAnsi="Arial" w:cs="Arial"/>
          <w:b/>
          <w:bCs/>
          <w:i/>
          <w:noProof/>
          <w:lang w:eastAsia="pt-BR"/>
        </w:rPr>
        <w:t>onstantino D’Ivanenko, nº 99 – Im</w:t>
      </w:r>
      <w:r w:rsidR="00DA4465" w:rsidRPr="00DA4465">
        <w:rPr>
          <w:rFonts w:ascii="Arial" w:hAnsi="Arial" w:cs="Arial"/>
          <w:b/>
          <w:bCs/>
          <w:i/>
          <w:noProof/>
          <w:lang w:eastAsia="pt-BR"/>
        </w:rPr>
        <w:t>arui</w:t>
      </w:r>
      <w:r w:rsidR="00230515" w:rsidRPr="00EF7FD1">
        <w:rPr>
          <w:rFonts w:ascii="Arial" w:hAnsi="Arial" w:cs="Arial"/>
          <w:b/>
          <w:i/>
          <w:noProof/>
          <w:lang w:eastAsia="pt-BR"/>
        </w:rPr>
        <w:t>.</w:t>
      </w:r>
    </w:p>
    <w:p w:rsidR="00AD1A15" w:rsidRPr="00EF7FD1" w:rsidRDefault="00AD1A15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8173A4" w:rsidRDefault="004B413D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8173A4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B413D" w:rsidRPr="00EF7FD1" w:rsidRDefault="004B413D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466FC4" w:rsidRDefault="00EF7FD1" w:rsidP="004B413D">
      <w:pPr>
        <w:spacing w:after="0"/>
        <w:jc w:val="both"/>
        <w:rPr>
          <w:rFonts w:ascii="Arial" w:hAnsi="Arial" w:cs="Arial"/>
          <w:lang w:eastAsia="pt-BR"/>
        </w:rPr>
      </w:pPr>
      <w:r w:rsidRPr="00466FC4">
        <w:rPr>
          <w:rFonts w:ascii="Arial" w:hAnsi="Arial" w:cs="Arial"/>
          <w:lang w:eastAsia="pt-BR"/>
        </w:rPr>
        <w:t xml:space="preserve">Considerando a análise do </w:t>
      </w:r>
      <w:r w:rsidR="00466FC4" w:rsidRPr="00466FC4">
        <w:rPr>
          <w:rFonts w:ascii="Arial" w:hAnsi="Arial" w:cs="Arial"/>
          <w:lang w:eastAsia="pt-BR"/>
        </w:rPr>
        <w:t>processo</w:t>
      </w:r>
      <w:r w:rsidRPr="00466FC4">
        <w:rPr>
          <w:rFonts w:ascii="Arial" w:hAnsi="Arial" w:cs="Arial"/>
          <w:lang w:eastAsia="pt-BR"/>
        </w:rPr>
        <w:t xml:space="preserve"> </w:t>
      </w:r>
      <w:r w:rsidR="004B413D" w:rsidRPr="00466FC4">
        <w:rPr>
          <w:rFonts w:ascii="Arial" w:hAnsi="Arial" w:cs="Arial"/>
          <w:lang w:eastAsia="pt-BR"/>
        </w:rPr>
        <w:t xml:space="preserve">(Protocolo nº </w:t>
      </w:r>
      <w:r w:rsidR="00DA4465">
        <w:rPr>
          <w:rFonts w:ascii="Arial" w:hAnsi="Arial" w:cs="Arial"/>
          <w:lang w:eastAsia="pt-BR"/>
        </w:rPr>
        <w:t>8009</w:t>
      </w:r>
      <w:r w:rsidR="00466FC4" w:rsidRPr="00466FC4">
        <w:rPr>
          <w:rFonts w:ascii="Arial" w:hAnsi="Arial" w:cs="Arial"/>
          <w:lang w:eastAsia="pt-BR"/>
        </w:rPr>
        <w:t>/2018</w:t>
      </w:r>
      <w:r w:rsidR="004B413D" w:rsidRPr="00466FC4">
        <w:rPr>
          <w:rFonts w:ascii="Arial" w:hAnsi="Arial" w:cs="Arial"/>
          <w:lang w:eastAsia="pt-BR"/>
        </w:rPr>
        <w:t>) requerida p</w:t>
      </w:r>
      <w:r w:rsidR="00B80550" w:rsidRPr="00466FC4">
        <w:rPr>
          <w:rFonts w:ascii="Arial" w:hAnsi="Arial" w:cs="Arial"/>
          <w:lang w:eastAsia="pt-BR"/>
        </w:rPr>
        <w:t>or</w:t>
      </w:r>
      <w:r w:rsidR="004B413D" w:rsidRPr="00466FC4">
        <w:rPr>
          <w:rFonts w:ascii="Arial" w:hAnsi="Arial" w:cs="Arial"/>
          <w:lang w:eastAsia="pt-BR"/>
        </w:rPr>
        <w:t xml:space="preserve"> </w:t>
      </w:r>
      <w:proofErr w:type="spellStart"/>
      <w:r w:rsidR="00DA4465">
        <w:rPr>
          <w:rFonts w:ascii="Arial" w:hAnsi="Arial" w:cs="Arial"/>
          <w:bCs/>
          <w:lang w:eastAsia="pt-BR"/>
        </w:rPr>
        <w:t>Cleverson</w:t>
      </w:r>
      <w:proofErr w:type="spellEnd"/>
      <w:r w:rsidR="00DA4465">
        <w:rPr>
          <w:rFonts w:ascii="Arial" w:hAnsi="Arial" w:cs="Arial"/>
          <w:bCs/>
          <w:lang w:eastAsia="pt-BR"/>
        </w:rPr>
        <w:t xml:space="preserve"> Natanael </w:t>
      </w:r>
      <w:proofErr w:type="spellStart"/>
      <w:r w:rsidR="00DA4465">
        <w:rPr>
          <w:rFonts w:ascii="Arial" w:hAnsi="Arial" w:cs="Arial"/>
          <w:bCs/>
          <w:lang w:eastAsia="pt-BR"/>
        </w:rPr>
        <w:t>Garbari</w:t>
      </w:r>
      <w:proofErr w:type="spellEnd"/>
      <w:r w:rsidR="004B413D" w:rsidRPr="00466FC4">
        <w:rPr>
          <w:rFonts w:ascii="Arial" w:hAnsi="Arial" w:cs="Arial"/>
          <w:lang w:eastAsia="pt-BR"/>
        </w:rPr>
        <w:t xml:space="preserve">, para a </w:t>
      </w:r>
      <w:r w:rsidR="00466FC4" w:rsidRPr="00466FC4">
        <w:rPr>
          <w:rFonts w:ascii="Arial" w:hAnsi="Arial" w:cs="Arial"/>
          <w:lang w:eastAsia="pt-BR"/>
        </w:rPr>
        <w:t xml:space="preserve">construção de empreendimento residencial </w:t>
      </w:r>
      <w:proofErr w:type="spellStart"/>
      <w:r w:rsidR="00DA4465">
        <w:rPr>
          <w:rFonts w:ascii="Arial" w:hAnsi="Arial" w:cs="Arial"/>
          <w:lang w:eastAsia="pt-BR"/>
        </w:rPr>
        <w:t>un</w:t>
      </w:r>
      <w:r w:rsidR="00466FC4" w:rsidRPr="00466FC4">
        <w:rPr>
          <w:rFonts w:ascii="Arial" w:hAnsi="Arial" w:cs="Arial"/>
          <w:lang w:eastAsia="pt-BR"/>
        </w:rPr>
        <w:t>ifamiliar</w:t>
      </w:r>
      <w:proofErr w:type="spellEnd"/>
      <w:r w:rsidR="00466FC4" w:rsidRPr="00466FC4">
        <w:rPr>
          <w:rFonts w:ascii="Arial" w:hAnsi="Arial" w:cs="Arial"/>
          <w:lang w:eastAsia="pt-BR"/>
        </w:rPr>
        <w:t xml:space="preserve">, localizado na </w:t>
      </w:r>
      <w:r w:rsidR="00DA4465" w:rsidRPr="00DA4465">
        <w:rPr>
          <w:rFonts w:ascii="Arial" w:hAnsi="Arial" w:cs="Arial"/>
          <w:noProof/>
          <w:lang w:eastAsia="pt-BR"/>
        </w:rPr>
        <w:t xml:space="preserve">Rua </w:t>
      </w:r>
      <w:r w:rsidR="00DA4465" w:rsidRPr="00DA4465">
        <w:rPr>
          <w:rFonts w:ascii="Arial" w:hAnsi="Arial" w:cs="Arial"/>
          <w:bCs/>
          <w:noProof/>
          <w:lang w:eastAsia="pt-BR"/>
        </w:rPr>
        <w:t>Constantino D’Ivanenko, nº 99 – Imarui</w:t>
      </w:r>
      <w:r w:rsidR="00B80550" w:rsidRPr="00466FC4">
        <w:rPr>
          <w:rFonts w:ascii="Arial" w:hAnsi="Arial" w:cs="Arial"/>
          <w:lang w:eastAsia="pt-BR"/>
        </w:rPr>
        <w:t>;</w:t>
      </w:r>
    </w:p>
    <w:p w:rsidR="003B21AE" w:rsidRPr="00603871" w:rsidRDefault="003B21AE" w:rsidP="003B21AE">
      <w:pPr>
        <w:spacing w:after="0"/>
        <w:jc w:val="both"/>
        <w:rPr>
          <w:rFonts w:ascii="Arial" w:hAnsi="Arial" w:cs="Arial"/>
          <w:lang w:eastAsia="pt-BR"/>
        </w:rPr>
      </w:pPr>
    </w:p>
    <w:p w:rsidR="003B21AE" w:rsidRPr="00AF57F2" w:rsidRDefault="003B21AE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466FC4">
        <w:rPr>
          <w:rFonts w:ascii="Arial" w:hAnsi="Arial" w:cs="Arial"/>
          <w:lang w:eastAsia="pt-BR"/>
        </w:rPr>
        <w:t>Considerando que o</w:t>
      </w:r>
      <w:r w:rsidR="00466FC4" w:rsidRPr="00466FC4">
        <w:rPr>
          <w:rFonts w:ascii="Arial" w:hAnsi="Arial" w:cs="Arial"/>
          <w:lang w:eastAsia="pt-BR"/>
        </w:rPr>
        <w:t xml:space="preserve"> segundo o</w:t>
      </w:r>
      <w:r w:rsidRPr="00466FC4">
        <w:rPr>
          <w:rFonts w:ascii="Arial" w:hAnsi="Arial" w:cs="Arial"/>
          <w:lang w:eastAsia="pt-BR"/>
        </w:rPr>
        <w:t xml:space="preserve"> </w:t>
      </w:r>
      <w:r w:rsidR="00466FC4" w:rsidRPr="00466FC4">
        <w:rPr>
          <w:rFonts w:ascii="Arial" w:hAnsi="Arial" w:cs="Arial"/>
          <w:bCs/>
          <w:lang w:eastAsia="pt-BR"/>
        </w:rPr>
        <w:t>Código de Zoneamento, Parcelamento e Uso do Solo (Lei Com</w:t>
      </w:r>
      <w:r w:rsidR="00DA4465">
        <w:rPr>
          <w:rFonts w:ascii="Arial" w:hAnsi="Arial" w:cs="Arial"/>
          <w:bCs/>
          <w:lang w:eastAsia="pt-BR"/>
        </w:rPr>
        <w:t>plementar nº 215/2012), é uma Z</w:t>
      </w:r>
      <w:r w:rsidR="00466FC4" w:rsidRPr="00466FC4">
        <w:rPr>
          <w:rFonts w:ascii="Arial" w:hAnsi="Arial" w:cs="Arial"/>
          <w:bCs/>
          <w:lang w:eastAsia="pt-BR"/>
        </w:rPr>
        <w:t>P</w:t>
      </w:r>
      <w:r w:rsidR="00DA4465">
        <w:rPr>
          <w:rFonts w:ascii="Arial" w:hAnsi="Arial" w:cs="Arial"/>
          <w:bCs/>
          <w:lang w:eastAsia="pt-BR"/>
        </w:rPr>
        <w:t>N</w:t>
      </w:r>
      <w:r w:rsidR="00466FC4" w:rsidRPr="00466FC4">
        <w:rPr>
          <w:rFonts w:ascii="Arial" w:hAnsi="Arial" w:cs="Arial"/>
          <w:bCs/>
          <w:lang w:eastAsia="pt-BR"/>
        </w:rPr>
        <w:t xml:space="preserve"> – Zona </w:t>
      </w:r>
      <w:r w:rsidR="00DA4465">
        <w:rPr>
          <w:rFonts w:ascii="Arial" w:hAnsi="Arial" w:cs="Arial"/>
          <w:bCs/>
          <w:lang w:eastAsia="pt-BR"/>
        </w:rPr>
        <w:t>Pesqueiro Naval</w:t>
      </w:r>
      <w:r w:rsidR="00466FC4" w:rsidRPr="00466FC4">
        <w:rPr>
          <w:rFonts w:ascii="Arial" w:hAnsi="Arial" w:cs="Arial"/>
          <w:bCs/>
          <w:lang w:eastAsia="pt-BR"/>
        </w:rPr>
        <w:t>, e que o</w:t>
      </w:r>
      <w:r w:rsidR="00245629">
        <w:rPr>
          <w:rFonts w:ascii="Arial" w:hAnsi="Arial" w:cs="Arial"/>
          <w:bCs/>
          <w:lang w:eastAsia="pt-BR"/>
        </w:rPr>
        <w:t xml:space="preserve"> uso pretendido se encaixa em H1</w:t>
      </w:r>
      <w:r w:rsidR="00466FC4" w:rsidRPr="00466FC4">
        <w:rPr>
          <w:rFonts w:ascii="Arial" w:hAnsi="Arial" w:cs="Arial"/>
          <w:bCs/>
          <w:lang w:eastAsia="pt-BR"/>
        </w:rPr>
        <w:t xml:space="preserve"> – Habitação </w:t>
      </w:r>
      <w:proofErr w:type="spellStart"/>
      <w:r w:rsidR="00DA4465">
        <w:rPr>
          <w:rFonts w:ascii="Arial" w:hAnsi="Arial" w:cs="Arial"/>
          <w:bCs/>
          <w:lang w:eastAsia="pt-BR"/>
        </w:rPr>
        <w:t>unifamiliar</w:t>
      </w:r>
      <w:proofErr w:type="spellEnd"/>
      <w:r w:rsidR="00DA4465">
        <w:rPr>
          <w:rFonts w:ascii="Arial" w:hAnsi="Arial" w:cs="Arial"/>
          <w:bCs/>
          <w:lang w:eastAsia="pt-BR"/>
        </w:rPr>
        <w:t>, conforme alínea “a</w:t>
      </w:r>
      <w:r w:rsidR="00466FC4" w:rsidRPr="00466FC4">
        <w:rPr>
          <w:rFonts w:ascii="Arial" w:hAnsi="Arial" w:cs="Arial"/>
          <w:bCs/>
          <w:lang w:eastAsia="pt-BR"/>
        </w:rPr>
        <w:t xml:space="preserve">”, inciso I do Art. 60), cabendo </w:t>
      </w:r>
      <w:proofErr w:type="gramStart"/>
      <w:r w:rsidR="00466FC4" w:rsidRPr="00466FC4">
        <w:rPr>
          <w:rFonts w:ascii="Arial" w:hAnsi="Arial" w:cs="Arial"/>
          <w:bCs/>
          <w:lang w:eastAsia="pt-BR"/>
        </w:rPr>
        <w:t>a</w:t>
      </w:r>
      <w:proofErr w:type="gramEnd"/>
      <w:r w:rsidR="00466FC4" w:rsidRPr="00466FC4">
        <w:rPr>
          <w:rFonts w:ascii="Arial" w:hAnsi="Arial" w:cs="Arial"/>
          <w:bCs/>
          <w:lang w:eastAsia="pt-BR"/>
        </w:rPr>
        <w:t xml:space="preserve"> anuência do CMGDT</w:t>
      </w:r>
      <w:r w:rsidR="00C55064">
        <w:rPr>
          <w:rFonts w:ascii="Arial" w:hAnsi="Arial" w:cs="Arial"/>
          <w:lang w:eastAsia="pt-BR"/>
        </w:rPr>
        <w:t>;</w:t>
      </w:r>
      <w:r w:rsidR="00BE4DBD">
        <w:rPr>
          <w:rFonts w:ascii="Arial" w:hAnsi="Arial" w:cs="Arial"/>
          <w:lang w:eastAsia="pt-BR"/>
        </w:rPr>
        <w:t xml:space="preserve"> </w:t>
      </w:r>
    </w:p>
    <w:p w:rsidR="00C27E45" w:rsidRDefault="00C27E45" w:rsidP="008D63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C55064" w:rsidRPr="00AF57F2" w:rsidRDefault="00C55064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2A6571" w:rsidRPr="002A6571" w:rsidRDefault="002A6571" w:rsidP="00451325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>
        <w:rPr>
          <w:rFonts w:ascii="Arial" w:hAnsi="Arial" w:cs="Arial"/>
          <w:sz w:val="24"/>
          <w:szCs w:val="24"/>
          <w:lang w:eastAsia="pt-BR"/>
        </w:rPr>
        <w:t>favorável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plenário do Conselho em reunião realizada no dia </w:t>
      </w:r>
      <w:r w:rsidR="00DA4465">
        <w:rPr>
          <w:rFonts w:ascii="Arial" w:hAnsi="Arial" w:cs="Arial"/>
          <w:sz w:val="24"/>
          <w:szCs w:val="24"/>
          <w:lang w:eastAsia="pt-BR"/>
        </w:rPr>
        <w:t>10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DA4465">
        <w:rPr>
          <w:rFonts w:ascii="Arial" w:hAnsi="Arial" w:cs="Arial"/>
          <w:sz w:val="24"/>
          <w:szCs w:val="24"/>
          <w:lang w:eastAsia="pt-BR"/>
        </w:rPr>
        <w:t>jul</w:t>
      </w:r>
      <w:r w:rsidR="00466FC4">
        <w:rPr>
          <w:rFonts w:ascii="Arial" w:hAnsi="Arial" w:cs="Arial"/>
          <w:sz w:val="24"/>
          <w:szCs w:val="24"/>
          <w:lang w:eastAsia="pt-BR"/>
        </w:rPr>
        <w:t>ho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>
        <w:rPr>
          <w:rFonts w:ascii="Arial" w:hAnsi="Arial" w:cs="Arial"/>
          <w:sz w:val="24"/>
          <w:szCs w:val="24"/>
          <w:lang w:eastAsia="pt-BR"/>
        </w:rPr>
        <w:t>8;</w:t>
      </w:r>
      <w:proofErr w:type="gramStart"/>
      <w:r>
        <w:rPr>
          <w:rFonts w:ascii="Arial" w:hAnsi="Arial" w:cs="Arial"/>
          <w:sz w:val="24"/>
          <w:szCs w:val="24"/>
          <w:lang w:eastAsia="pt-BR"/>
        </w:rPr>
        <w:tab/>
      </w:r>
      <w:proofErr w:type="gramEnd"/>
    </w:p>
    <w:p w:rsidR="00282A7B" w:rsidRPr="00AF57F2" w:rsidRDefault="00282A7B" w:rsidP="00451325">
      <w:pPr>
        <w:jc w:val="both"/>
        <w:rPr>
          <w:rFonts w:ascii="Arial" w:hAnsi="Arial" w:cs="Arial"/>
          <w:noProof/>
          <w:lang w:eastAsia="pt-BR"/>
        </w:rPr>
      </w:pPr>
    </w:p>
    <w:p w:rsidR="00B11819" w:rsidRPr="00AF57F2" w:rsidRDefault="00342366" w:rsidP="00B11819">
      <w:pPr>
        <w:jc w:val="both"/>
        <w:rPr>
          <w:rFonts w:ascii="Arial" w:hAnsi="Arial" w:cs="Arial"/>
          <w:b/>
          <w:noProof/>
          <w:lang w:eastAsia="pt-BR"/>
        </w:rPr>
      </w:pPr>
      <w:r w:rsidRPr="00AF57F2">
        <w:rPr>
          <w:rFonts w:ascii="Arial" w:hAnsi="Arial" w:cs="Arial"/>
          <w:b/>
          <w:noProof/>
          <w:lang w:eastAsia="pt-BR"/>
        </w:rPr>
        <w:t>DELIBERA</w:t>
      </w:r>
      <w:r w:rsidR="00A464D1" w:rsidRPr="00AF57F2">
        <w:rPr>
          <w:rFonts w:ascii="Arial" w:hAnsi="Arial" w:cs="Arial"/>
          <w:b/>
          <w:noProof/>
          <w:lang w:eastAsia="pt-BR"/>
        </w:rPr>
        <w:t>:</w:t>
      </w:r>
    </w:p>
    <w:p w:rsidR="00282A7B" w:rsidRPr="00466FC4" w:rsidRDefault="00282A7B" w:rsidP="00B11819">
      <w:pPr>
        <w:jc w:val="both"/>
        <w:rPr>
          <w:rFonts w:ascii="Arial" w:hAnsi="Arial" w:cs="Arial"/>
          <w:i/>
          <w:noProof/>
          <w:lang w:eastAsia="pt-BR"/>
        </w:rPr>
      </w:pPr>
    </w:p>
    <w:p w:rsidR="004B413D" w:rsidRPr="00DA4465" w:rsidRDefault="004B413D" w:rsidP="00C27E45">
      <w:pPr>
        <w:spacing w:after="0"/>
        <w:jc w:val="both"/>
        <w:rPr>
          <w:rFonts w:ascii="Arial" w:hAnsi="Arial" w:cs="Arial"/>
          <w:i/>
          <w:lang w:eastAsia="pt-BR"/>
        </w:rPr>
      </w:pPr>
      <w:r w:rsidRPr="00466FC4">
        <w:rPr>
          <w:rFonts w:ascii="Arial" w:hAnsi="Arial" w:cs="Arial"/>
          <w:i/>
          <w:noProof/>
          <w:lang w:eastAsia="pt-BR"/>
        </w:rPr>
        <w:t>Art. 1º. Permitir</w:t>
      </w:r>
      <w:r w:rsidR="00C80483" w:rsidRPr="00466FC4">
        <w:rPr>
          <w:rFonts w:ascii="Arial" w:hAnsi="Arial" w:cs="Arial"/>
          <w:i/>
          <w:noProof/>
          <w:lang w:eastAsia="pt-BR"/>
        </w:rPr>
        <w:t xml:space="preserve"> </w:t>
      </w:r>
      <w:r w:rsidRPr="00466FC4">
        <w:rPr>
          <w:rFonts w:ascii="Arial" w:hAnsi="Arial" w:cs="Arial"/>
          <w:i/>
          <w:noProof/>
          <w:lang w:eastAsia="pt-BR"/>
        </w:rPr>
        <w:t xml:space="preserve">a </w:t>
      </w:r>
      <w:r w:rsidR="00466FC4" w:rsidRPr="00466FC4">
        <w:rPr>
          <w:rFonts w:ascii="Arial" w:hAnsi="Arial" w:cs="Arial"/>
          <w:i/>
          <w:lang w:eastAsia="pt-BR"/>
        </w:rPr>
        <w:t xml:space="preserve">construção de empreendimento residencial </w:t>
      </w:r>
      <w:proofErr w:type="spellStart"/>
      <w:r w:rsidR="00DA4465">
        <w:rPr>
          <w:rFonts w:ascii="Arial" w:hAnsi="Arial" w:cs="Arial"/>
          <w:i/>
          <w:lang w:eastAsia="pt-BR"/>
        </w:rPr>
        <w:t>un</w:t>
      </w:r>
      <w:r w:rsidR="00466FC4" w:rsidRPr="00466FC4">
        <w:rPr>
          <w:rFonts w:ascii="Arial" w:hAnsi="Arial" w:cs="Arial"/>
          <w:i/>
          <w:lang w:eastAsia="pt-BR"/>
        </w:rPr>
        <w:t>ifamiliar</w:t>
      </w:r>
      <w:proofErr w:type="spellEnd"/>
      <w:r w:rsidRPr="00466FC4">
        <w:rPr>
          <w:rFonts w:ascii="Arial" w:hAnsi="Arial" w:cs="Arial"/>
          <w:i/>
          <w:noProof/>
          <w:lang w:eastAsia="pt-BR"/>
        </w:rPr>
        <w:t xml:space="preserve">, </w:t>
      </w:r>
      <w:r w:rsidR="00B11819" w:rsidRPr="00466FC4">
        <w:rPr>
          <w:rFonts w:ascii="Arial" w:hAnsi="Arial" w:cs="Arial"/>
          <w:i/>
          <w:lang w:eastAsia="pt-BR"/>
        </w:rPr>
        <w:t xml:space="preserve">requerido por </w:t>
      </w:r>
      <w:proofErr w:type="spellStart"/>
      <w:r w:rsidR="001B5851">
        <w:rPr>
          <w:rFonts w:ascii="Arial" w:hAnsi="Arial" w:cs="Arial"/>
          <w:i/>
          <w:lang w:eastAsia="pt-BR"/>
        </w:rPr>
        <w:t>Cleverson</w:t>
      </w:r>
      <w:proofErr w:type="spellEnd"/>
      <w:r w:rsidR="001B5851">
        <w:rPr>
          <w:rFonts w:ascii="Arial" w:hAnsi="Arial" w:cs="Arial"/>
          <w:i/>
          <w:lang w:eastAsia="pt-BR"/>
        </w:rPr>
        <w:t xml:space="preserve"> </w:t>
      </w:r>
      <w:r w:rsidR="00DA4465">
        <w:rPr>
          <w:rFonts w:ascii="Arial" w:hAnsi="Arial" w:cs="Arial"/>
          <w:bCs/>
          <w:lang w:eastAsia="pt-BR"/>
        </w:rPr>
        <w:t xml:space="preserve">Natanael </w:t>
      </w:r>
      <w:proofErr w:type="spellStart"/>
      <w:r w:rsidR="00DA4465">
        <w:rPr>
          <w:rFonts w:ascii="Arial" w:hAnsi="Arial" w:cs="Arial"/>
          <w:bCs/>
          <w:lang w:eastAsia="pt-BR"/>
        </w:rPr>
        <w:t>Garbari</w:t>
      </w:r>
      <w:proofErr w:type="spellEnd"/>
      <w:r w:rsidR="006F3B80" w:rsidRPr="00466FC4">
        <w:rPr>
          <w:rFonts w:ascii="Arial" w:hAnsi="Arial" w:cs="Arial"/>
          <w:i/>
          <w:noProof/>
          <w:lang w:eastAsia="pt-BR"/>
        </w:rPr>
        <w:t xml:space="preserve">, </w:t>
      </w:r>
      <w:r w:rsidR="00B11819" w:rsidRPr="00DA4465">
        <w:rPr>
          <w:rFonts w:ascii="Arial" w:hAnsi="Arial" w:cs="Arial"/>
          <w:i/>
          <w:lang w:eastAsia="pt-BR"/>
        </w:rPr>
        <w:t xml:space="preserve">na </w:t>
      </w:r>
      <w:r w:rsidR="00DA4465" w:rsidRPr="00DA4465">
        <w:rPr>
          <w:rFonts w:ascii="Arial" w:hAnsi="Arial" w:cs="Arial"/>
          <w:i/>
          <w:noProof/>
          <w:lang w:eastAsia="pt-BR"/>
        </w:rPr>
        <w:t xml:space="preserve">Rua </w:t>
      </w:r>
      <w:r w:rsidR="00DA4465" w:rsidRPr="00DA4465">
        <w:rPr>
          <w:rFonts w:ascii="Arial" w:hAnsi="Arial" w:cs="Arial"/>
          <w:bCs/>
          <w:i/>
          <w:noProof/>
          <w:lang w:eastAsia="pt-BR"/>
        </w:rPr>
        <w:t>Constantino D’Ivanenko, nº 99 – Imarui</w:t>
      </w:r>
      <w:r w:rsidR="00F25073" w:rsidRPr="00DA4465">
        <w:rPr>
          <w:rFonts w:ascii="Arial" w:hAnsi="Arial" w:cs="Arial"/>
          <w:i/>
          <w:noProof/>
          <w:lang w:eastAsia="pt-BR"/>
        </w:rPr>
        <w:t>, Itajaí/SC</w:t>
      </w:r>
      <w:r w:rsidR="009C3BA0" w:rsidRPr="00DA4465">
        <w:rPr>
          <w:rFonts w:ascii="Arial" w:hAnsi="Arial" w:cs="Arial"/>
          <w:i/>
          <w:noProof/>
          <w:lang w:eastAsia="pt-BR"/>
        </w:rPr>
        <w:t>.</w:t>
      </w:r>
    </w:p>
    <w:p w:rsidR="00CE1294" w:rsidRPr="00DA4465" w:rsidRDefault="00CE1294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lang w:eastAsia="pt-BR"/>
        </w:rPr>
      </w:pPr>
    </w:p>
    <w:p w:rsidR="004B413D" w:rsidRPr="00AF57F2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282A7B" w:rsidRPr="00AF57F2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AF57F2">
        <w:rPr>
          <w:rFonts w:ascii="Arial" w:hAnsi="Arial" w:cs="Arial"/>
          <w:szCs w:val="24"/>
        </w:rPr>
        <w:t xml:space="preserve">Itajaí, </w:t>
      </w:r>
      <w:r w:rsidR="00DA4465">
        <w:rPr>
          <w:rFonts w:ascii="Arial" w:hAnsi="Arial" w:cs="Arial"/>
          <w:szCs w:val="24"/>
        </w:rPr>
        <w:t>11</w:t>
      </w:r>
      <w:r w:rsidRPr="00AF57F2">
        <w:rPr>
          <w:rFonts w:ascii="Arial" w:hAnsi="Arial" w:cs="Arial"/>
          <w:szCs w:val="24"/>
        </w:rPr>
        <w:t xml:space="preserve"> de </w:t>
      </w:r>
      <w:r w:rsidR="00DA4465">
        <w:rPr>
          <w:rFonts w:ascii="Arial" w:hAnsi="Arial" w:cs="Arial"/>
          <w:szCs w:val="24"/>
        </w:rPr>
        <w:t>jul</w:t>
      </w:r>
      <w:r w:rsidR="00466FC4">
        <w:rPr>
          <w:rFonts w:ascii="Arial" w:hAnsi="Arial" w:cs="Arial"/>
          <w:szCs w:val="24"/>
        </w:rPr>
        <w:t>ho</w:t>
      </w:r>
      <w:r w:rsidR="00C27E45">
        <w:rPr>
          <w:rFonts w:ascii="Arial" w:hAnsi="Arial" w:cs="Arial"/>
          <w:szCs w:val="24"/>
        </w:rPr>
        <w:t xml:space="preserve"> de 2018</w:t>
      </w:r>
      <w:r w:rsidRPr="00AF57F2">
        <w:rPr>
          <w:rFonts w:ascii="Arial" w:hAnsi="Arial" w:cs="Arial"/>
          <w:szCs w:val="24"/>
        </w:rPr>
        <w:t>.</w:t>
      </w:r>
    </w:p>
    <w:p w:rsidR="00282A7B" w:rsidRPr="008D5699" w:rsidRDefault="00282A7B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</w:p>
    <w:p w:rsidR="004B413D" w:rsidRDefault="004B413D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B413D" w:rsidRPr="008D5699" w:rsidRDefault="00C27E45" w:rsidP="004B413D">
      <w:pPr>
        <w:pStyle w:val="SemEspaamen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Rodrigo </w:t>
      </w:r>
      <w:proofErr w:type="spellStart"/>
      <w:r>
        <w:rPr>
          <w:rFonts w:ascii="Arial" w:hAnsi="Arial" w:cs="Arial"/>
          <w:szCs w:val="24"/>
        </w:rPr>
        <w:t>Lamim</w:t>
      </w:r>
      <w:proofErr w:type="spellEnd"/>
    </w:p>
    <w:p w:rsidR="00D00AFF" w:rsidRPr="0000711E" w:rsidRDefault="004B413D" w:rsidP="00B11819">
      <w:pPr>
        <w:pStyle w:val="SemEspaamento"/>
        <w:jc w:val="center"/>
        <w:rPr>
          <w:rFonts w:ascii="Arial" w:hAnsi="Arial" w:cs="Arial"/>
          <w:noProof/>
          <w:lang w:eastAsia="pt-BR"/>
        </w:rPr>
      </w:pPr>
      <w:r w:rsidRPr="008D5699">
        <w:rPr>
          <w:rFonts w:ascii="Arial" w:hAnsi="Arial" w:cs="Arial"/>
          <w:szCs w:val="24"/>
        </w:rPr>
        <w:t>Presidente</w:t>
      </w:r>
    </w:p>
    <w:sectPr w:rsidR="00D00AFF" w:rsidRPr="000071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3525B"/>
    <w:rsid w:val="0000711E"/>
    <w:rsid w:val="00017665"/>
    <w:rsid w:val="00025ED5"/>
    <w:rsid w:val="00034A86"/>
    <w:rsid w:val="000429D2"/>
    <w:rsid w:val="00060845"/>
    <w:rsid w:val="00097E7F"/>
    <w:rsid w:val="000A04FD"/>
    <w:rsid w:val="000A0705"/>
    <w:rsid w:val="000A79DB"/>
    <w:rsid w:val="000C3C09"/>
    <w:rsid w:val="000C5676"/>
    <w:rsid w:val="000C763A"/>
    <w:rsid w:val="000D7D2E"/>
    <w:rsid w:val="000F463E"/>
    <w:rsid w:val="00100D1F"/>
    <w:rsid w:val="00104FF2"/>
    <w:rsid w:val="001077FD"/>
    <w:rsid w:val="00110217"/>
    <w:rsid w:val="00174FE3"/>
    <w:rsid w:val="00186840"/>
    <w:rsid w:val="00186979"/>
    <w:rsid w:val="001B5851"/>
    <w:rsid w:val="001C22F0"/>
    <w:rsid w:val="001D3B33"/>
    <w:rsid w:val="001D5E63"/>
    <w:rsid w:val="001E0C93"/>
    <w:rsid w:val="00200061"/>
    <w:rsid w:val="002050ED"/>
    <w:rsid w:val="00230515"/>
    <w:rsid w:val="00245629"/>
    <w:rsid w:val="00247FEB"/>
    <w:rsid w:val="00266C8B"/>
    <w:rsid w:val="00282A7B"/>
    <w:rsid w:val="00287B04"/>
    <w:rsid w:val="00287FDC"/>
    <w:rsid w:val="002A6571"/>
    <w:rsid w:val="002D5453"/>
    <w:rsid w:val="002F7327"/>
    <w:rsid w:val="0030438E"/>
    <w:rsid w:val="0033525B"/>
    <w:rsid w:val="00342366"/>
    <w:rsid w:val="003A2B63"/>
    <w:rsid w:val="003B21AE"/>
    <w:rsid w:val="004003AC"/>
    <w:rsid w:val="004054A6"/>
    <w:rsid w:val="00436958"/>
    <w:rsid w:val="00451325"/>
    <w:rsid w:val="00466FC4"/>
    <w:rsid w:val="00470FFB"/>
    <w:rsid w:val="00476CEF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54185"/>
    <w:rsid w:val="00561171"/>
    <w:rsid w:val="005668EA"/>
    <w:rsid w:val="005D49C3"/>
    <w:rsid w:val="005F72C2"/>
    <w:rsid w:val="005F7CA4"/>
    <w:rsid w:val="00615EA1"/>
    <w:rsid w:val="0062642B"/>
    <w:rsid w:val="00626AC4"/>
    <w:rsid w:val="00632606"/>
    <w:rsid w:val="0065408D"/>
    <w:rsid w:val="0066096A"/>
    <w:rsid w:val="00666605"/>
    <w:rsid w:val="006D56F4"/>
    <w:rsid w:val="006E6B38"/>
    <w:rsid w:val="006F3B80"/>
    <w:rsid w:val="007060C8"/>
    <w:rsid w:val="00712940"/>
    <w:rsid w:val="00726DEA"/>
    <w:rsid w:val="00731389"/>
    <w:rsid w:val="007403E4"/>
    <w:rsid w:val="00774DBF"/>
    <w:rsid w:val="007A4D32"/>
    <w:rsid w:val="007C25B8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651C8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665A5"/>
    <w:rsid w:val="0097788B"/>
    <w:rsid w:val="009970C4"/>
    <w:rsid w:val="009A02DF"/>
    <w:rsid w:val="009A6535"/>
    <w:rsid w:val="009B37CE"/>
    <w:rsid w:val="009C3BA0"/>
    <w:rsid w:val="009D3956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11819"/>
    <w:rsid w:val="00B219BA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27E45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B3F"/>
    <w:rsid w:val="00CB2C7A"/>
    <w:rsid w:val="00CB2E73"/>
    <w:rsid w:val="00CD1A8B"/>
    <w:rsid w:val="00CD2FC1"/>
    <w:rsid w:val="00CE1294"/>
    <w:rsid w:val="00CE1520"/>
    <w:rsid w:val="00CF41D7"/>
    <w:rsid w:val="00D00AFF"/>
    <w:rsid w:val="00D15E3D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A4465"/>
    <w:rsid w:val="00DB6632"/>
    <w:rsid w:val="00DC3B22"/>
    <w:rsid w:val="00DF5C4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768DA"/>
    <w:rsid w:val="00F935DB"/>
    <w:rsid w:val="00FA657B"/>
    <w:rsid w:val="00FB20FA"/>
    <w:rsid w:val="00FB7E6B"/>
    <w:rsid w:val="00FC6AD0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6</cp:revision>
  <cp:lastPrinted>2016-08-18T16:27:00Z</cp:lastPrinted>
  <dcterms:created xsi:type="dcterms:W3CDTF">2018-07-16T18:54:00Z</dcterms:created>
  <dcterms:modified xsi:type="dcterms:W3CDTF">2019-01-28T17:19:00Z</dcterms:modified>
</cp:coreProperties>
</file>