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2E2042" w:rsidRDefault="002E2042" w:rsidP="002E204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00711E">
        <w:rPr>
          <w:rFonts w:ascii="Arial" w:hAnsi="Arial" w:cs="Arial"/>
          <w:b/>
        </w:rPr>
        <w:t xml:space="preserve">DELIBERAÇÃO Nº </w:t>
      </w:r>
      <w:r w:rsidR="00B3368B">
        <w:rPr>
          <w:rFonts w:ascii="Arial" w:hAnsi="Arial" w:cs="Arial"/>
          <w:b/>
        </w:rPr>
        <w:t>326</w:t>
      </w:r>
      <w:r w:rsidRPr="0000711E">
        <w:rPr>
          <w:rFonts w:ascii="Arial" w:hAnsi="Arial" w:cs="Arial"/>
          <w:b/>
        </w:rPr>
        <w:t xml:space="preserve">, DE </w:t>
      </w:r>
      <w:r>
        <w:rPr>
          <w:rFonts w:ascii="Arial" w:hAnsi="Arial" w:cs="Arial"/>
          <w:b/>
        </w:rPr>
        <w:t>08</w:t>
      </w:r>
      <w:r w:rsidRPr="0000711E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 xml:space="preserve">AGOSTO </w:t>
      </w:r>
      <w:r w:rsidRPr="0000711E">
        <w:rPr>
          <w:rFonts w:ascii="Arial" w:hAnsi="Arial" w:cs="Arial"/>
          <w:b/>
        </w:rPr>
        <w:t>DE 201</w:t>
      </w:r>
      <w:r>
        <w:rPr>
          <w:rFonts w:ascii="Arial" w:hAnsi="Arial" w:cs="Arial"/>
          <w:b/>
        </w:rPr>
        <w:t>8</w:t>
      </w:r>
      <w:r w:rsidRPr="0000711E">
        <w:rPr>
          <w:rFonts w:ascii="Arial" w:hAnsi="Arial" w:cs="Arial"/>
          <w:b/>
        </w:rPr>
        <w:t>.</w:t>
      </w:r>
    </w:p>
    <w:p w:rsidR="00096721" w:rsidRPr="00B3368B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B3368B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B3368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B3368B" w:rsidRPr="00B3368B">
        <w:rPr>
          <w:rFonts w:ascii="Arial" w:hAnsi="Arial" w:cs="Arial"/>
          <w:b/>
          <w:sz w:val="24"/>
          <w:szCs w:val="24"/>
        </w:rPr>
        <w:t>autorização à Secretaria Municipal de Urbanismo para deferir os requerimentos para atividades enquadrados como CSE – Comércios e Serviços Específicos, nas seguintes condições a seguir</w:t>
      </w:r>
      <w:r w:rsidR="00B3368B">
        <w:rPr>
          <w:rFonts w:ascii="Arial" w:hAnsi="Arial" w:cs="Arial"/>
          <w:b/>
          <w:sz w:val="24"/>
          <w:szCs w:val="24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9460A1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F2F28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onsiderando</w:t>
      </w:r>
      <w:r w:rsidR="00E462CC">
        <w:rPr>
          <w:rFonts w:ascii="Arial" w:hAnsi="Arial" w:cs="Arial"/>
          <w:noProof/>
          <w:sz w:val="24"/>
          <w:szCs w:val="24"/>
          <w:lang w:eastAsia="pt-BR"/>
        </w:rPr>
        <w:t xml:space="preserve"> a proposta realizada na 112ª reunião do CMGDT pelo conselheiro Robson Carlos dos Santos</w:t>
      </w:r>
      <w:r w:rsidR="00BA2C95">
        <w:rPr>
          <w:rFonts w:ascii="Arial" w:hAnsi="Arial" w:cs="Arial"/>
          <w:noProof/>
          <w:sz w:val="24"/>
          <w:szCs w:val="24"/>
          <w:lang w:eastAsia="pt-BR"/>
        </w:rPr>
        <w:t>, aprovada pelos outros membros</w:t>
      </w:r>
      <w:r w:rsidR="00E462CC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20409A">
        <w:rPr>
          <w:rFonts w:ascii="Arial" w:hAnsi="Arial" w:cs="Arial"/>
          <w:noProof/>
          <w:sz w:val="24"/>
          <w:szCs w:val="24"/>
          <w:lang w:eastAsia="pt-BR"/>
        </w:rPr>
        <w:t xml:space="preserve">e ainda </w:t>
      </w:r>
      <w:r w:rsidR="00233016">
        <w:rPr>
          <w:rFonts w:ascii="Arial" w:hAnsi="Arial" w:cs="Arial"/>
          <w:noProof/>
          <w:sz w:val="24"/>
          <w:szCs w:val="24"/>
          <w:lang w:eastAsia="pt-BR"/>
        </w:rPr>
        <w:t xml:space="preserve">a C.I. nº 082/2018 – Fiscalização/Coordenação encaminhada pelo Autor Fiscal do Minicipio, o  Senhor Cesar dos Santos Brum, </w:t>
      </w:r>
      <w:r w:rsidR="00233016">
        <w:rPr>
          <w:rFonts w:ascii="Verdana" w:hAnsi="Verdana"/>
          <w:sz w:val="20"/>
        </w:rPr>
        <w:t xml:space="preserve">solicitando apreciação pela </w:t>
      </w:r>
      <w:proofErr w:type="spellStart"/>
      <w:r w:rsidR="00233016">
        <w:rPr>
          <w:rFonts w:ascii="Verdana" w:hAnsi="Verdana"/>
          <w:sz w:val="20"/>
        </w:rPr>
        <w:t>M.D.</w:t>
      </w:r>
      <w:proofErr w:type="spellEnd"/>
      <w:r w:rsidR="00233016">
        <w:rPr>
          <w:rFonts w:ascii="Verdana" w:hAnsi="Verdana"/>
          <w:sz w:val="20"/>
        </w:rPr>
        <w:t xml:space="preserve"> Plenária representada no </w:t>
      </w:r>
      <w:r w:rsidR="00233016" w:rsidRPr="00A77866">
        <w:rPr>
          <w:rFonts w:ascii="Verdana" w:hAnsi="Verdana"/>
          <w:sz w:val="20"/>
        </w:rPr>
        <w:t>Conselho de Gestão e Desenvolvimento Territorial (CMGDT)</w:t>
      </w:r>
      <w:r w:rsidR="00233016">
        <w:rPr>
          <w:rFonts w:ascii="Verdana" w:hAnsi="Verdana"/>
          <w:sz w:val="20"/>
        </w:rPr>
        <w:t xml:space="preserve">, a autorização à Secretaria Municipal de Urbanismo para deferir os requerimentos para atividades enquadrados como CSE – Comércios e Serviços Específicos. </w:t>
      </w:r>
    </w:p>
    <w:p w:rsidR="00B3368B" w:rsidRDefault="00B3368B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2E2042" w:rsidRDefault="002E2042" w:rsidP="002E2042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3D602D">
        <w:rPr>
          <w:rFonts w:ascii="Arial" w:hAnsi="Arial" w:cs="Arial"/>
          <w:sz w:val="24"/>
          <w:szCs w:val="24"/>
          <w:lang w:eastAsia="pt-BR"/>
        </w:rPr>
        <w:t>Considerando a decisão</w:t>
      </w:r>
      <w:r>
        <w:rPr>
          <w:rFonts w:ascii="Arial" w:hAnsi="Arial" w:cs="Arial"/>
          <w:sz w:val="24"/>
          <w:szCs w:val="24"/>
          <w:lang w:eastAsia="pt-BR"/>
        </w:rPr>
        <w:t xml:space="preserve"> unanime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tomada p</w:t>
      </w:r>
      <w:r>
        <w:rPr>
          <w:rFonts w:ascii="Arial" w:hAnsi="Arial" w:cs="Arial"/>
          <w:sz w:val="24"/>
          <w:szCs w:val="24"/>
          <w:lang w:eastAsia="pt-BR"/>
        </w:rPr>
        <w:t xml:space="preserve">elo 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plenário do Conselho em reunião realizada no dia </w:t>
      </w:r>
      <w:r>
        <w:rPr>
          <w:rFonts w:ascii="Arial" w:hAnsi="Arial" w:cs="Arial"/>
          <w:sz w:val="24"/>
          <w:szCs w:val="24"/>
          <w:lang w:eastAsia="pt-BR"/>
        </w:rPr>
        <w:t>07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sz w:val="24"/>
          <w:szCs w:val="24"/>
          <w:lang w:eastAsia="pt-BR"/>
        </w:rPr>
        <w:t>agosto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2018;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233016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</w:t>
      </w:r>
      <w:r w:rsidR="00233016">
        <w:rPr>
          <w:rFonts w:ascii="Arial" w:hAnsi="Arial" w:cs="Arial"/>
          <w:i/>
          <w:noProof/>
          <w:sz w:val="24"/>
          <w:szCs w:val="24"/>
          <w:lang w:eastAsia="pt-BR"/>
        </w:rPr>
        <w:t xml:space="preserve">Autorizar à </w:t>
      </w:r>
      <w:r w:rsidR="00233016">
        <w:rPr>
          <w:rFonts w:ascii="Verdana" w:hAnsi="Verdana"/>
          <w:sz w:val="20"/>
        </w:rPr>
        <w:t>Secretaria Municipal de Urbanismo para deferir os requerimentos para atividades enquadrados como CSE – Comércios e Ser</w:t>
      </w:r>
      <w:r w:rsidR="008D0DB7">
        <w:rPr>
          <w:rFonts w:ascii="Verdana" w:hAnsi="Verdana"/>
          <w:sz w:val="20"/>
        </w:rPr>
        <w:t>viços Específicos, nas</w:t>
      </w:r>
      <w:r w:rsidR="00233016">
        <w:rPr>
          <w:rFonts w:ascii="Verdana" w:hAnsi="Verdana"/>
          <w:sz w:val="20"/>
        </w:rPr>
        <w:t xml:space="preserve"> condições a seguir</w:t>
      </w:r>
      <w:r w:rsidR="00233016">
        <w:rPr>
          <w:rFonts w:ascii="Arial" w:hAnsi="Arial" w:cs="Arial"/>
          <w:i/>
          <w:noProof/>
          <w:sz w:val="24"/>
          <w:szCs w:val="24"/>
          <w:lang w:eastAsia="pt-BR"/>
        </w:rPr>
        <w:t>:</w:t>
      </w:r>
    </w:p>
    <w:p w:rsidR="00233016" w:rsidRDefault="00233016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</w:p>
    <w:p w:rsidR="00233016" w:rsidRDefault="00233016" w:rsidP="00233016">
      <w:pPr>
        <w:pStyle w:val="PargrafodaLista"/>
        <w:spacing w:line="276" w:lineRule="auto"/>
        <w:ind w:left="284"/>
        <w:jc w:val="both"/>
        <w:rPr>
          <w:rFonts w:ascii="Verdana" w:hAnsi="Verdana"/>
          <w:sz w:val="20"/>
          <w:lang w:val="pt-BR"/>
        </w:rPr>
      </w:pPr>
      <w:proofErr w:type="gramStart"/>
      <w:r>
        <w:rPr>
          <w:rFonts w:ascii="Verdana" w:hAnsi="Verdana"/>
          <w:sz w:val="20"/>
          <w:lang w:val="pt-BR"/>
        </w:rPr>
        <w:t>I - Atividades constantes na letra a)</w:t>
      </w:r>
      <w:proofErr w:type="gramEnd"/>
      <w:r>
        <w:rPr>
          <w:rFonts w:ascii="Verdana" w:hAnsi="Verdana"/>
          <w:sz w:val="20"/>
          <w:lang w:val="pt-BR"/>
        </w:rPr>
        <w:t xml:space="preserve"> do Inciso VII do Artigo 60, especificamente </w:t>
      </w:r>
      <w:r>
        <w:rPr>
          <w:rFonts w:ascii="Verdana" w:hAnsi="Verdana"/>
          <w:b/>
          <w:sz w:val="20"/>
          <w:lang w:val="pt-BR"/>
        </w:rPr>
        <w:t xml:space="preserve">Faculdade, Universidade, ensino médio, ensino fundamental, ensino pré-escolar, creches e ensino técnico-profissional, </w:t>
      </w:r>
      <w:r>
        <w:rPr>
          <w:rFonts w:ascii="Verdana" w:hAnsi="Verdana"/>
          <w:sz w:val="20"/>
          <w:lang w:val="pt-BR"/>
        </w:rPr>
        <w:t xml:space="preserve"> desde que:</w:t>
      </w:r>
    </w:p>
    <w:p w:rsidR="00233016" w:rsidRPr="003A358F" w:rsidRDefault="00233016" w:rsidP="00233016">
      <w:pPr>
        <w:pStyle w:val="PargrafodaLista"/>
        <w:spacing w:line="276" w:lineRule="auto"/>
        <w:ind w:left="284"/>
        <w:jc w:val="both"/>
        <w:rPr>
          <w:rFonts w:ascii="Verdana" w:hAnsi="Verdana"/>
          <w:sz w:val="10"/>
          <w:szCs w:val="10"/>
          <w:lang w:val="pt-BR"/>
        </w:rPr>
      </w:pPr>
    </w:p>
    <w:p w:rsidR="00233016" w:rsidRDefault="00233016" w:rsidP="00233016">
      <w:pPr>
        <w:pStyle w:val="PargrafodaLista"/>
        <w:numPr>
          <w:ilvl w:val="0"/>
          <w:numId w:val="3"/>
        </w:numPr>
        <w:spacing w:line="276" w:lineRule="auto"/>
        <w:ind w:left="851" w:hanging="284"/>
        <w:jc w:val="both"/>
        <w:rPr>
          <w:rFonts w:ascii="Verdana" w:hAnsi="Verdana"/>
          <w:sz w:val="20"/>
          <w:lang w:val="pt-BR"/>
        </w:rPr>
      </w:pPr>
      <w:r>
        <w:rPr>
          <w:rFonts w:ascii="Verdana" w:hAnsi="Verdana"/>
          <w:sz w:val="20"/>
          <w:lang w:val="pt-BR"/>
        </w:rPr>
        <w:t>Ocupe área menor que 300 (trezentos) metros quadrados;</w:t>
      </w:r>
    </w:p>
    <w:p w:rsidR="00233016" w:rsidRDefault="00233016" w:rsidP="00233016">
      <w:pPr>
        <w:pStyle w:val="PargrafodaLista"/>
        <w:numPr>
          <w:ilvl w:val="0"/>
          <w:numId w:val="3"/>
        </w:numPr>
        <w:spacing w:line="276" w:lineRule="auto"/>
        <w:ind w:left="851" w:hanging="284"/>
        <w:jc w:val="both"/>
        <w:rPr>
          <w:rFonts w:ascii="Verdana" w:hAnsi="Verdana"/>
          <w:sz w:val="20"/>
          <w:lang w:val="pt-BR"/>
        </w:rPr>
      </w:pPr>
      <w:r>
        <w:rPr>
          <w:rFonts w:ascii="Verdana" w:hAnsi="Verdana"/>
          <w:sz w:val="20"/>
          <w:lang w:val="pt-BR"/>
        </w:rPr>
        <w:t>Apresente Parecer Técnico Prévio da Diretoria de Engenharia de Trânsito da SMU quanto ao embarque e desembarque no local requerido;</w:t>
      </w:r>
    </w:p>
    <w:p w:rsidR="00233016" w:rsidRDefault="00233016" w:rsidP="00233016">
      <w:pPr>
        <w:pStyle w:val="PargrafodaLista"/>
        <w:numPr>
          <w:ilvl w:val="0"/>
          <w:numId w:val="3"/>
        </w:numPr>
        <w:spacing w:line="276" w:lineRule="auto"/>
        <w:ind w:left="851" w:hanging="284"/>
        <w:jc w:val="both"/>
        <w:rPr>
          <w:rFonts w:ascii="Verdana" w:hAnsi="Verdana"/>
          <w:sz w:val="20"/>
          <w:lang w:val="pt-BR"/>
        </w:rPr>
      </w:pPr>
      <w:r>
        <w:rPr>
          <w:rFonts w:ascii="Verdana" w:hAnsi="Verdana"/>
          <w:sz w:val="20"/>
          <w:lang w:val="pt-BR"/>
        </w:rPr>
        <w:t>Apresente solicitação de Alvará de reforma, quando exigido;</w:t>
      </w:r>
    </w:p>
    <w:p w:rsidR="00233016" w:rsidRDefault="00233016" w:rsidP="00233016">
      <w:pPr>
        <w:pStyle w:val="PargrafodaLista"/>
        <w:numPr>
          <w:ilvl w:val="0"/>
          <w:numId w:val="3"/>
        </w:numPr>
        <w:spacing w:line="276" w:lineRule="auto"/>
        <w:ind w:left="851" w:hanging="284"/>
        <w:jc w:val="both"/>
        <w:rPr>
          <w:rFonts w:ascii="Verdana" w:hAnsi="Verdana"/>
          <w:sz w:val="20"/>
          <w:lang w:val="pt-BR"/>
        </w:rPr>
      </w:pPr>
      <w:r>
        <w:rPr>
          <w:rFonts w:ascii="Verdana" w:hAnsi="Verdana"/>
          <w:sz w:val="20"/>
          <w:lang w:val="pt-BR"/>
        </w:rPr>
        <w:t>Para construções novas, projetos construtivos que atendam os artigos 106 a 113 do Código de Obras.</w:t>
      </w:r>
    </w:p>
    <w:p w:rsidR="00233016" w:rsidRDefault="00233016" w:rsidP="00233016">
      <w:pPr>
        <w:pStyle w:val="PargrafodaLista"/>
        <w:spacing w:line="276" w:lineRule="auto"/>
        <w:ind w:left="1429"/>
        <w:jc w:val="both"/>
        <w:rPr>
          <w:rFonts w:ascii="Verdana" w:hAnsi="Verdana"/>
          <w:sz w:val="20"/>
          <w:lang w:val="pt-BR"/>
        </w:rPr>
      </w:pPr>
    </w:p>
    <w:p w:rsidR="00233016" w:rsidRDefault="00233016" w:rsidP="00233016">
      <w:pPr>
        <w:pStyle w:val="PargrafodaLista"/>
        <w:spacing w:line="276" w:lineRule="auto"/>
        <w:ind w:left="284"/>
        <w:jc w:val="both"/>
        <w:rPr>
          <w:rFonts w:ascii="Verdana" w:hAnsi="Verdana"/>
          <w:sz w:val="20"/>
          <w:lang w:val="pt-BR"/>
        </w:rPr>
      </w:pPr>
      <w:proofErr w:type="gramStart"/>
      <w:r>
        <w:rPr>
          <w:rFonts w:ascii="Verdana" w:hAnsi="Verdana"/>
          <w:sz w:val="20"/>
          <w:lang w:val="pt-BR"/>
        </w:rPr>
        <w:t>II - Atividades constantes na letra b)</w:t>
      </w:r>
      <w:proofErr w:type="gramEnd"/>
      <w:r>
        <w:rPr>
          <w:rFonts w:ascii="Verdana" w:hAnsi="Verdana"/>
          <w:sz w:val="20"/>
          <w:lang w:val="pt-BR"/>
        </w:rPr>
        <w:t xml:space="preserve"> do Inciso VII do Artigo 60, especificamente </w:t>
      </w:r>
      <w:r>
        <w:rPr>
          <w:rFonts w:ascii="Verdana" w:hAnsi="Verdana"/>
          <w:b/>
          <w:sz w:val="20"/>
          <w:lang w:val="pt-BR"/>
        </w:rPr>
        <w:t xml:space="preserve">igrejas e locais de reunião e culto, </w:t>
      </w:r>
      <w:r>
        <w:rPr>
          <w:rFonts w:ascii="Verdana" w:hAnsi="Verdana"/>
          <w:sz w:val="20"/>
          <w:lang w:val="pt-BR"/>
        </w:rPr>
        <w:t xml:space="preserve"> desde que:</w:t>
      </w:r>
    </w:p>
    <w:p w:rsidR="00233016" w:rsidRPr="003A358F" w:rsidRDefault="00233016" w:rsidP="00233016">
      <w:pPr>
        <w:pStyle w:val="PargrafodaLista"/>
        <w:spacing w:line="276" w:lineRule="auto"/>
        <w:ind w:left="284"/>
        <w:jc w:val="both"/>
        <w:rPr>
          <w:rFonts w:ascii="Verdana" w:hAnsi="Verdana"/>
          <w:sz w:val="10"/>
          <w:szCs w:val="10"/>
          <w:lang w:val="pt-BR"/>
        </w:rPr>
      </w:pPr>
    </w:p>
    <w:p w:rsidR="00233016" w:rsidRDefault="00233016" w:rsidP="00233016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Verdana" w:hAnsi="Verdana"/>
          <w:sz w:val="20"/>
          <w:lang w:val="pt-BR"/>
        </w:rPr>
      </w:pPr>
      <w:r>
        <w:rPr>
          <w:rFonts w:ascii="Verdana" w:hAnsi="Verdana"/>
          <w:sz w:val="20"/>
          <w:lang w:val="pt-BR"/>
        </w:rPr>
        <w:t>Ocupe área menor que 300 (trezentos) metros quadrados;</w:t>
      </w:r>
    </w:p>
    <w:p w:rsidR="00233016" w:rsidRDefault="00233016" w:rsidP="00233016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Verdana" w:hAnsi="Verdana"/>
          <w:sz w:val="20"/>
          <w:lang w:val="pt-BR"/>
        </w:rPr>
      </w:pPr>
      <w:r>
        <w:rPr>
          <w:rFonts w:ascii="Verdana" w:hAnsi="Verdana"/>
          <w:sz w:val="20"/>
          <w:lang w:val="pt-BR"/>
        </w:rPr>
        <w:lastRenderedPageBreak/>
        <w:t>Apresente Laudo de Conforto Acústico comprovando emissão de ruído e som abaixo dos limites legais.</w:t>
      </w:r>
    </w:p>
    <w:p w:rsidR="00233016" w:rsidRDefault="00233016" w:rsidP="00233016">
      <w:pPr>
        <w:pStyle w:val="PargrafodaLista"/>
        <w:spacing w:line="276" w:lineRule="auto"/>
        <w:ind w:left="1429"/>
        <w:jc w:val="both"/>
        <w:rPr>
          <w:rFonts w:ascii="Verdana" w:hAnsi="Verdana"/>
          <w:sz w:val="20"/>
          <w:lang w:val="pt-BR"/>
        </w:rPr>
      </w:pPr>
    </w:p>
    <w:p w:rsidR="00233016" w:rsidRDefault="00233016" w:rsidP="00233016">
      <w:pPr>
        <w:pStyle w:val="PargrafodaLista"/>
        <w:spacing w:line="276" w:lineRule="auto"/>
        <w:ind w:left="284"/>
        <w:jc w:val="both"/>
        <w:rPr>
          <w:rFonts w:ascii="Verdana" w:hAnsi="Verdana"/>
          <w:sz w:val="20"/>
          <w:lang w:val="pt-BR"/>
        </w:rPr>
      </w:pPr>
      <w:proofErr w:type="gramStart"/>
      <w:r>
        <w:rPr>
          <w:rFonts w:ascii="Verdana" w:hAnsi="Verdana"/>
          <w:sz w:val="20"/>
          <w:lang w:val="pt-BR"/>
        </w:rPr>
        <w:t>III - Atividades constantes na letra c)</w:t>
      </w:r>
      <w:proofErr w:type="gramEnd"/>
      <w:r>
        <w:rPr>
          <w:rFonts w:ascii="Verdana" w:hAnsi="Verdana"/>
          <w:sz w:val="20"/>
          <w:lang w:val="pt-BR"/>
        </w:rPr>
        <w:t xml:space="preserve"> do Inciso VII do Artigo 60, especificamente </w:t>
      </w:r>
      <w:r>
        <w:rPr>
          <w:rFonts w:ascii="Verdana" w:hAnsi="Verdana"/>
          <w:b/>
          <w:sz w:val="20"/>
          <w:lang w:val="pt-BR"/>
        </w:rPr>
        <w:t xml:space="preserve"> antenas de telefonia</w:t>
      </w:r>
      <w:r>
        <w:rPr>
          <w:rFonts w:ascii="Verdana" w:hAnsi="Verdana"/>
          <w:sz w:val="20"/>
          <w:lang w:val="pt-BR"/>
        </w:rPr>
        <w:t>, desde que:</w:t>
      </w:r>
    </w:p>
    <w:p w:rsidR="00233016" w:rsidRPr="003A358F" w:rsidRDefault="00233016" w:rsidP="00233016">
      <w:pPr>
        <w:pStyle w:val="PargrafodaLista"/>
        <w:spacing w:line="276" w:lineRule="auto"/>
        <w:ind w:left="284"/>
        <w:jc w:val="both"/>
        <w:rPr>
          <w:rFonts w:ascii="Verdana" w:hAnsi="Verdana"/>
          <w:sz w:val="10"/>
          <w:szCs w:val="10"/>
          <w:lang w:val="pt-BR"/>
        </w:rPr>
      </w:pPr>
    </w:p>
    <w:p w:rsidR="00A80939" w:rsidRPr="00403A52" w:rsidRDefault="00233016" w:rsidP="00233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>
        <w:rPr>
          <w:rFonts w:ascii="Verdana" w:hAnsi="Verdana"/>
          <w:sz w:val="20"/>
        </w:rPr>
        <w:t xml:space="preserve">Apresente o Atestado de Ocupação – </w:t>
      </w:r>
      <w:r>
        <w:rPr>
          <w:rFonts w:ascii="Verdana" w:hAnsi="Verdana"/>
          <w:i/>
          <w:sz w:val="20"/>
        </w:rPr>
        <w:t>Habite-se.</w:t>
      </w:r>
      <w:r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33016" w:rsidRDefault="0023301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E2042" w:rsidRPr="00B57E4D" w:rsidRDefault="002E2042" w:rsidP="002E2042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57E4D">
        <w:rPr>
          <w:rFonts w:ascii="Arial" w:hAnsi="Arial" w:cs="Arial"/>
          <w:sz w:val="24"/>
          <w:szCs w:val="24"/>
        </w:rPr>
        <w:t xml:space="preserve">Itajaí, </w:t>
      </w:r>
      <w:r>
        <w:rPr>
          <w:rFonts w:ascii="Arial" w:hAnsi="Arial" w:cs="Arial"/>
          <w:sz w:val="24"/>
          <w:szCs w:val="24"/>
        </w:rPr>
        <w:t>08</w:t>
      </w:r>
      <w:r w:rsidRPr="00B57E4D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agosto</w:t>
      </w:r>
      <w:r w:rsidRPr="00B57E4D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8</w:t>
      </w:r>
      <w:r w:rsidRPr="00B57E4D">
        <w:rPr>
          <w:rFonts w:ascii="Arial" w:hAnsi="Arial" w:cs="Arial"/>
          <w:sz w:val="24"/>
          <w:szCs w:val="24"/>
        </w:rPr>
        <w:t>.</w:t>
      </w: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mbus Roman No9 L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3E0D36AC"/>
    <w:multiLevelType w:val="hybridMultilevel"/>
    <w:tmpl w:val="C7443554"/>
    <w:lvl w:ilvl="0" w:tplc="A468D2E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816362"/>
    <w:multiLevelType w:val="hybridMultilevel"/>
    <w:tmpl w:val="3224E3DE"/>
    <w:lvl w:ilvl="0" w:tplc="C4A6B8C6">
      <w:start w:val="1"/>
      <w:numFmt w:val="lowerLetter"/>
      <w:lvlText w:val="%1)"/>
      <w:lvlJc w:val="left"/>
      <w:pPr>
        <w:ind w:left="29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3700" w:hanging="360"/>
      </w:pPr>
    </w:lvl>
    <w:lvl w:ilvl="2" w:tplc="0416001B" w:tentative="1">
      <w:start w:val="1"/>
      <w:numFmt w:val="lowerRoman"/>
      <w:lvlText w:val="%3."/>
      <w:lvlJc w:val="right"/>
      <w:pPr>
        <w:ind w:left="4420" w:hanging="180"/>
      </w:pPr>
    </w:lvl>
    <w:lvl w:ilvl="3" w:tplc="0416000F" w:tentative="1">
      <w:start w:val="1"/>
      <w:numFmt w:val="decimal"/>
      <w:lvlText w:val="%4."/>
      <w:lvlJc w:val="left"/>
      <w:pPr>
        <w:ind w:left="5140" w:hanging="360"/>
      </w:pPr>
    </w:lvl>
    <w:lvl w:ilvl="4" w:tplc="04160019" w:tentative="1">
      <w:start w:val="1"/>
      <w:numFmt w:val="lowerLetter"/>
      <w:lvlText w:val="%5."/>
      <w:lvlJc w:val="left"/>
      <w:pPr>
        <w:ind w:left="5860" w:hanging="360"/>
      </w:pPr>
    </w:lvl>
    <w:lvl w:ilvl="5" w:tplc="0416001B" w:tentative="1">
      <w:start w:val="1"/>
      <w:numFmt w:val="lowerRoman"/>
      <w:lvlText w:val="%6."/>
      <w:lvlJc w:val="right"/>
      <w:pPr>
        <w:ind w:left="6580" w:hanging="180"/>
      </w:pPr>
    </w:lvl>
    <w:lvl w:ilvl="6" w:tplc="0416000F" w:tentative="1">
      <w:start w:val="1"/>
      <w:numFmt w:val="decimal"/>
      <w:lvlText w:val="%7."/>
      <w:lvlJc w:val="left"/>
      <w:pPr>
        <w:ind w:left="7300" w:hanging="360"/>
      </w:pPr>
    </w:lvl>
    <w:lvl w:ilvl="7" w:tplc="04160019" w:tentative="1">
      <w:start w:val="1"/>
      <w:numFmt w:val="lowerLetter"/>
      <w:lvlText w:val="%8."/>
      <w:lvlJc w:val="left"/>
      <w:pPr>
        <w:ind w:left="8020" w:hanging="360"/>
      </w:pPr>
    </w:lvl>
    <w:lvl w:ilvl="8" w:tplc="0416001B" w:tentative="1">
      <w:start w:val="1"/>
      <w:numFmt w:val="lowerRoman"/>
      <w:lvlText w:val="%9."/>
      <w:lvlJc w:val="right"/>
      <w:pPr>
        <w:ind w:left="8740" w:hanging="180"/>
      </w:pPr>
    </w:lvl>
  </w:abstractNum>
  <w:abstractNum w:abstractNumId="3">
    <w:nsid w:val="7331787A"/>
    <w:multiLevelType w:val="hybridMultilevel"/>
    <w:tmpl w:val="1D828A08"/>
    <w:lvl w:ilvl="0" w:tplc="D1041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3AF"/>
    <w:rsid w:val="00083419"/>
    <w:rsid w:val="00087B94"/>
    <w:rsid w:val="00094377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5FCA"/>
    <w:rsid w:val="0012691D"/>
    <w:rsid w:val="001360B2"/>
    <w:rsid w:val="001531EE"/>
    <w:rsid w:val="00156D88"/>
    <w:rsid w:val="00166F3D"/>
    <w:rsid w:val="00171FC5"/>
    <w:rsid w:val="00174FE3"/>
    <w:rsid w:val="00177DBE"/>
    <w:rsid w:val="0019262F"/>
    <w:rsid w:val="001A110D"/>
    <w:rsid w:val="001A52B5"/>
    <w:rsid w:val="001C028A"/>
    <w:rsid w:val="001D3B33"/>
    <w:rsid w:val="00200374"/>
    <w:rsid w:val="0020409A"/>
    <w:rsid w:val="002050ED"/>
    <w:rsid w:val="002224BD"/>
    <w:rsid w:val="00233016"/>
    <w:rsid w:val="00266C8B"/>
    <w:rsid w:val="00267DEE"/>
    <w:rsid w:val="002728C6"/>
    <w:rsid w:val="00287B04"/>
    <w:rsid w:val="00287FDC"/>
    <w:rsid w:val="002C6972"/>
    <w:rsid w:val="002E2042"/>
    <w:rsid w:val="002E712D"/>
    <w:rsid w:val="002F5932"/>
    <w:rsid w:val="002F7327"/>
    <w:rsid w:val="0030438E"/>
    <w:rsid w:val="00304C65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B0E6D"/>
    <w:rsid w:val="003D7CDE"/>
    <w:rsid w:val="003E49B3"/>
    <w:rsid w:val="003F0F75"/>
    <w:rsid w:val="00403A52"/>
    <w:rsid w:val="004269F7"/>
    <w:rsid w:val="00427273"/>
    <w:rsid w:val="004319BF"/>
    <w:rsid w:val="00434D23"/>
    <w:rsid w:val="00436958"/>
    <w:rsid w:val="004656DE"/>
    <w:rsid w:val="00487D0D"/>
    <w:rsid w:val="004953A8"/>
    <w:rsid w:val="004A4654"/>
    <w:rsid w:val="004A4C4E"/>
    <w:rsid w:val="004C63C3"/>
    <w:rsid w:val="004C67DD"/>
    <w:rsid w:val="004E433C"/>
    <w:rsid w:val="004E5812"/>
    <w:rsid w:val="004E5F50"/>
    <w:rsid w:val="00532C75"/>
    <w:rsid w:val="00542078"/>
    <w:rsid w:val="0054647B"/>
    <w:rsid w:val="00557C4A"/>
    <w:rsid w:val="00561171"/>
    <w:rsid w:val="005833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3EAB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4E6D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0DB7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12892"/>
    <w:rsid w:val="00A32E89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368B"/>
    <w:rsid w:val="00B371F8"/>
    <w:rsid w:val="00B45182"/>
    <w:rsid w:val="00B64429"/>
    <w:rsid w:val="00B66F9D"/>
    <w:rsid w:val="00B67FFA"/>
    <w:rsid w:val="00B84D46"/>
    <w:rsid w:val="00B9132E"/>
    <w:rsid w:val="00BA2C95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04544"/>
    <w:rsid w:val="00C150CF"/>
    <w:rsid w:val="00C34408"/>
    <w:rsid w:val="00C40ED3"/>
    <w:rsid w:val="00C509A5"/>
    <w:rsid w:val="00C55A6C"/>
    <w:rsid w:val="00C914E2"/>
    <w:rsid w:val="00CB2083"/>
    <w:rsid w:val="00CB2E73"/>
    <w:rsid w:val="00CD2FC1"/>
    <w:rsid w:val="00CE1EC9"/>
    <w:rsid w:val="00CF2F28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712F8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462C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  <w:style w:type="paragraph" w:styleId="PargrafodaLista">
    <w:name w:val="List Paragraph"/>
    <w:basedOn w:val="Normal"/>
    <w:uiPriority w:val="34"/>
    <w:qFormat/>
    <w:rsid w:val="00233016"/>
    <w:pPr>
      <w:widowControl w:val="0"/>
      <w:suppressAutoHyphens/>
      <w:spacing w:after="0" w:line="240" w:lineRule="auto"/>
      <w:ind w:left="720"/>
      <w:contextualSpacing/>
    </w:pPr>
    <w:rPr>
      <w:rFonts w:ascii="Nimbus Roman No9 L" w:eastAsia="Arial Unicode MS" w:hAnsi="Nimbus Roman No9 L"/>
      <w:sz w:val="24"/>
      <w:szCs w:val="20"/>
      <w:lang w:val="en-US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375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7</cp:revision>
  <cp:lastPrinted>2018-08-31T14:50:00Z</cp:lastPrinted>
  <dcterms:created xsi:type="dcterms:W3CDTF">2018-08-15T19:38:00Z</dcterms:created>
  <dcterms:modified xsi:type="dcterms:W3CDTF">2019-07-10T19:54:00Z</dcterms:modified>
</cp:coreProperties>
</file>