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3D6DE2" w:rsidRPr="009C22F7" w:rsidRDefault="00310A04" w:rsidP="003D6DE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380</w:t>
      </w:r>
      <w:r w:rsidR="003D6DE2" w:rsidRPr="009C22F7">
        <w:rPr>
          <w:rFonts w:ascii="Arial" w:hAnsi="Arial" w:cs="Arial"/>
          <w:b/>
        </w:rPr>
        <w:t xml:space="preserve">, DE </w:t>
      </w:r>
      <w:r w:rsidR="00021CD0">
        <w:rPr>
          <w:rFonts w:ascii="Arial" w:hAnsi="Arial" w:cs="Arial"/>
          <w:b/>
        </w:rPr>
        <w:t xml:space="preserve">12 DE MARÇO DE </w:t>
      </w:r>
      <w:proofErr w:type="gramStart"/>
      <w:r w:rsidR="00021CD0">
        <w:rPr>
          <w:rFonts w:ascii="Arial" w:hAnsi="Arial" w:cs="Arial"/>
          <w:b/>
        </w:rPr>
        <w:t>2019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  <w:r w:rsidRPr="009C22F7">
        <w:rPr>
          <w:rFonts w:ascii="Arial" w:hAnsi="Arial" w:cs="Arial"/>
          <w:b/>
          <w:i/>
          <w:noProof/>
          <w:lang w:eastAsia="pt-BR"/>
        </w:rPr>
        <w:t xml:space="preserve">Dispõe sobre a Outorga Onerosa do Direito de Construir (Solo Criado) solicitada pela empresa </w:t>
      </w:r>
      <w:r w:rsidR="00310A04" w:rsidRPr="00310A04">
        <w:rPr>
          <w:rFonts w:ascii="Arial" w:hAnsi="Arial" w:cs="Arial"/>
          <w:b/>
          <w:bCs/>
          <w:i/>
          <w:noProof/>
          <w:lang w:eastAsia="pt-BR"/>
        </w:rPr>
        <w:t>Real State Empreendimentos</w:t>
      </w:r>
      <w:r w:rsidR="00310A04">
        <w:rPr>
          <w:rFonts w:ascii="Arial" w:hAnsi="Arial" w:cs="Arial"/>
          <w:b/>
          <w:bCs/>
          <w:i/>
          <w:noProof/>
          <w:lang w:eastAsia="pt-BR"/>
        </w:rPr>
        <w:t xml:space="preserve"> </w:t>
      </w:r>
      <w:r w:rsidR="00021CD0">
        <w:rPr>
          <w:rFonts w:ascii="Arial" w:hAnsi="Arial" w:cs="Arial"/>
          <w:b/>
          <w:bCs/>
          <w:i/>
          <w:noProof/>
          <w:lang w:eastAsia="pt-BR"/>
        </w:rPr>
        <w:t>Ltda</w:t>
      </w:r>
      <w:r w:rsidR="009C22F7" w:rsidRPr="009C22F7">
        <w:rPr>
          <w:rFonts w:ascii="Arial" w:hAnsi="Arial" w:cs="Arial"/>
          <w:b/>
          <w:bCs/>
          <w:i/>
          <w:noProof/>
          <w:lang w:eastAsia="pt-BR"/>
        </w:rPr>
        <w:t>.</w:t>
      </w:r>
    </w:p>
    <w:p w:rsidR="00310A04" w:rsidRDefault="00310A04" w:rsidP="00FC109C">
      <w:pPr>
        <w:ind w:left="3402"/>
        <w:jc w:val="both"/>
        <w:rPr>
          <w:rFonts w:ascii="Arial" w:hAnsi="Arial" w:cs="Arial"/>
          <w:b/>
          <w:bCs/>
          <w:i/>
          <w:noProof/>
          <w:lang w:eastAsia="pt-BR"/>
        </w:rPr>
      </w:pP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Considerando a solicitação conforme o </w:t>
      </w:r>
      <w:r w:rsidR="00310A04" w:rsidRPr="00310A04">
        <w:rPr>
          <w:rFonts w:ascii="Arial" w:hAnsi="Arial" w:cs="Arial"/>
          <w:b/>
          <w:bCs/>
          <w:i/>
          <w:noProof/>
          <w:lang w:eastAsia="pt-BR"/>
        </w:rPr>
        <w:t>protocolo 5913/2017</w:t>
      </w:r>
      <w:r w:rsidR="00021CD0" w:rsidRPr="00021CD0">
        <w:rPr>
          <w:rFonts w:ascii="Arial" w:hAnsi="Arial" w:cs="Arial"/>
          <w:noProof/>
          <w:lang w:eastAsia="pt-BR"/>
        </w:rPr>
        <w:t xml:space="preserve">, requerido por </w:t>
      </w:r>
      <w:r w:rsidR="00310A04" w:rsidRPr="00533F3D">
        <w:rPr>
          <w:rFonts w:ascii="Arial" w:hAnsi="Arial" w:cs="Arial"/>
          <w:b/>
          <w:noProof/>
          <w:lang w:eastAsia="pt-BR"/>
        </w:rPr>
        <w:t>Real State Empreendimentos Ltda</w:t>
      </w:r>
      <w:r w:rsidR="00021CD0" w:rsidRPr="00021CD0">
        <w:rPr>
          <w:rFonts w:ascii="Arial" w:hAnsi="Arial" w:cs="Arial"/>
          <w:noProof/>
          <w:lang w:eastAsia="pt-BR"/>
        </w:rPr>
        <w:t>, que solicita a OUTORGA ONEROSA DO DIREITO DE CONSTRUIR</w:t>
      </w:r>
      <w:r w:rsidR="005265BE" w:rsidRPr="009C22F7">
        <w:rPr>
          <w:rFonts w:ascii="Arial" w:hAnsi="Arial" w:cs="Arial"/>
          <w:noProof/>
          <w:lang w:eastAsia="pt-BR"/>
        </w:rPr>
        <w:t>.</w:t>
      </w:r>
      <w:r w:rsidRPr="009C22F7">
        <w:rPr>
          <w:rFonts w:ascii="Arial" w:hAnsi="Arial" w:cs="Arial"/>
          <w:noProof/>
          <w:lang w:eastAsia="pt-BR"/>
        </w:rPr>
        <w:t xml:space="preserve"> 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Considerando a Lei Federal nº 10.257 de 10 de julho de 2001 e o art. 114 da Lei Complementar Municipal nº 94, de 22 de dezembro de 2006;</w:t>
      </w:r>
    </w:p>
    <w:p w:rsidR="003D6DE2" w:rsidRDefault="003D6DE2" w:rsidP="003D6DE2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 xml:space="preserve">Considerando a decisão </w:t>
      </w:r>
      <w:r w:rsidR="00021CD0">
        <w:rPr>
          <w:rFonts w:ascii="Arial" w:hAnsi="Arial" w:cs="Arial"/>
          <w:lang w:eastAsia="pt-BR"/>
        </w:rPr>
        <w:t xml:space="preserve">unanime </w:t>
      </w:r>
      <w:r w:rsidRPr="009C22F7">
        <w:rPr>
          <w:rFonts w:ascii="Arial" w:hAnsi="Arial" w:cs="Arial"/>
          <w:lang w:eastAsia="pt-BR"/>
        </w:rPr>
        <w:t>toma</w:t>
      </w:r>
      <w:r w:rsidR="00021CD0">
        <w:rPr>
          <w:rFonts w:ascii="Arial" w:hAnsi="Arial" w:cs="Arial"/>
          <w:lang w:eastAsia="pt-BR"/>
        </w:rPr>
        <w:t>da pelo</w:t>
      </w:r>
      <w:r>
        <w:rPr>
          <w:rFonts w:ascii="Arial" w:hAnsi="Arial" w:cs="Arial"/>
          <w:lang w:eastAsia="pt-BR"/>
        </w:rPr>
        <w:t xml:space="preserve"> </w:t>
      </w:r>
      <w:r w:rsidRPr="009C22F7">
        <w:rPr>
          <w:rFonts w:ascii="Arial" w:hAnsi="Arial" w:cs="Arial"/>
          <w:lang w:eastAsia="pt-BR"/>
        </w:rPr>
        <w:t xml:space="preserve">plenário do Conselho em reunião realizada no dia </w:t>
      </w:r>
      <w:r w:rsidR="00021CD0">
        <w:rPr>
          <w:rFonts w:ascii="Arial" w:hAnsi="Arial" w:cs="Arial"/>
          <w:lang w:eastAsia="pt-BR"/>
        </w:rPr>
        <w:t>12 de março de 2019</w:t>
      </w:r>
      <w:r w:rsidRPr="009C22F7">
        <w:rPr>
          <w:rFonts w:ascii="Arial" w:hAnsi="Arial" w:cs="Arial"/>
          <w:lang w:eastAsia="pt-BR"/>
        </w:rPr>
        <w:t>;</w:t>
      </w:r>
    </w:p>
    <w:p w:rsidR="00021CD0" w:rsidRPr="009C22F7" w:rsidRDefault="00021CD0" w:rsidP="003D6DE2">
      <w:pPr>
        <w:jc w:val="both"/>
        <w:rPr>
          <w:rFonts w:ascii="Arial" w:hAnsi="Arial" w:cs="Arial"/>
          <w:lang w:eastAsia="pt-BR"/>
        </w:rPr>
      </w:pPr>
    </w:p>
    <w:p w:rsidR="003D6DE2" w:rsidRDefault="003D6DE2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021CD0" w:rsidRPr="009C22F7" w:rsidRDefault="001A7D01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>
        <w:rPr>
          <w:rFonts w:ascii="Arial" w:hAnsi="Arial" w:cs="Arial"/>
          <w:b/>
          <w:noProof/>
          <w:lang w:eastAsia="pt-BR"/>
        </w:rPr>
        <w:t xml:space="preserve"> </w:t>
      </w:r>
    </w:p>
    <w:p w:rsidR="003D6DE2" w:rsidRPr="00021CD0" w:rsidRDefault="006E4003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 xml:space="preserve">Art. 1º. Fica aprovado o adicional construtivo de  </w:t>
      </w:r>
      <w:r w:rsidR="00310A04" w:rsidRPr="00533F3D">
        <w:rPr>
          <w:rFonts w:ascii="Arial" w:hAnsi="Arial" w:cs="Arial"/>
          <w:b/>
          <w:i/>
          <w:noProof/>
          <w:lang w:eastAsia="pt-BR"/>
        </w:rPr>
        <w:t>1.287,76</w:t>
      </w:r>
      <w:r w:rsidRPr="00533F3D">
        <w:rPr>
          <w:rFonts w:ascii="Arial" w:hAnsi="Arial" w:cs="Arial"/>
          <w:b/>
          <w:bCs/>
          <w:i/>
        </w:rPr>
        <w:t>m²</w:t>
      </w:r>
      <w:r w:rsidRPr="00533F3D">
        <w:rPr>
          <w:rFonts w:ascii="Arial" w:hAnsi="Arial" w:cs="Arial"/>
          <w:b/>
          <w:i/>
          <w:noProof/>
          <w:lang w:eastAsia="pt-BR"/>
        </w:rPr>
        <w:t>,</w:t>
      </w:r>
      <w:r w:rsidR="0096686A" w:rsidRPr="00021CD0">
        <w:rPr>
          <w:rFonts w:ascii="Arial" w:hAnsi="Arial" w:cs="Arial"/>
          <w:i/>
          <w:noProof/>
          <w:lang w:eastAsia="pt-BR"/>
        </w:rPr>
        <w:t xml:space="preserve"> requerido </w:t>
      </w:r>
      <w:r w:rsidR="0096686A" w:rsidRPr="00021CD0">
        <w:rPr>
          <w:rFonts w:ascii="Arial" w:hAnsi="Arial" w:cs="Arial"/>
          <w:b/>
          <w:i/>
          <w:noProof/>
          <w:lang w:eastAsia="pt-BR"/>
        </w:rPr>
        <w:t>por</w:t>
      </w:r>
      <w:r w:rsidRPr="00021CD0">
        <w:rPr>
          <w:rFonts w:ascii="Arial" w:hAnsi="Arial" w:cs="Arial"/>
          <w:b/>
          <w:i/>
          <w:noProof/>
          <w:lang w:eastAsia="pt-BR"/>
        </w:rPr>
        <w:t xml:space="preserve"> </w:t>
      </w:r>
      <w:r w:rsidR="00310A04" w:rsidRPr="00310A04">
        <w:rPr>
          <w:rFonts w:ascii="Arial" w:hAnsi="Arial" w:cs="Arial"/>
          <w:b/>
          <w:bCs/>
          <w:i/>
          <w:noProof/>
          <w:lang w:eastAsia="pt-BR"/>
        </w:rPr>
        <w:t>Real State Empreendimentos</w:t>
      </w:r>
      <w:r w:rsidR="00310A04">
        <w:rPr>
          <w:rFonts w:ascii="Arial" w:hAnsi="Arial" w:cs="Arial"/>
          <w:b/>
          <w:bCs/>
          <w:i/>
          <w:noProof/>
          <w:lang w:eastAsia="pt-BR"/>
        </w:rPr>
        <w:t xml:space="preserve"> Ltda</w:t>
      </w:r>
      <w:r w:rsidRPr="00021CD0">
        <w:rPr>
          <w:rFonts w:ascii="Arial" w:hAnsi="Arial" w:cs="Arial"/>
          <w:i/>
          <w:noProof/>
          <w:lang w:eastAsia="pt-BR"/>
        </w:rPr>
        <w:t>, para uma edificaç</w:t>
      </w:r>
      <w:r w:rsidR="00C36BA4" w:rsidRPr="00021CD0">
        <w:rPr>
          <w:rFonts w:ascii="Arial" w:hAnsi="Arial" w:cs="Arial"/>
          <w:i/>
          <w:noProof/>
          <w:lang w:eastAsia="pt-BR"/>
        </w:rPr>
        <w:t xml:space="preserve">ão multifamiliar, localizada na </w:t>
      </w:r>
      <w:r w:rsidR="00310A04" w:rsidRPr="00533F3D">
        <w:rPr>
          <w:rFonts w:ascii="Arial" w:hAnsi="Arial" w:cs="Arial"/>
          <w:b/>
          <w:bCs/>
          <w:i/>
          <w:noProof/>
          <w:lang w:eastAsia="pt-BR"/>
        </w:rPr>
        <w:t>Avenida José Medeiros Vieira, nº 1550, Praia Brava</w:t>
      </w:r>
      <w:r w:rsidRPr="00021CD0">
        <w:rPr>
          <w:rFonts w:ascii="Arial" w:hAnsi="Arial" w:cs="Arial"/>
          <w:bCs/>
          <w:i/>
          <w:noProof/>
          <w:lang w:eastAsia="pt-BR"/>
        </w:rPr>
        <w:t>,</w:t>
      </w:r>
      <w:r w:rsidRPr="00021CD0">
        <w:rPr>
          <w:rFonts w:ascii="Arial" w:hAnsi="Arial" w:cs="Arial"/>
          <w:i/>
          <w:noProof/>
          <w:lang w:eastAsia="pt-BR"/>
        </w:rPr>
        <w:t xml:space="preserve"> de acordo com a Lei Complementar 214/2012 que institui o instrumento jurídico da outorga.</w:t>
      </w:r>
    </w:p>
    <w:p w:rsidR="003D6DE2" w:rsidRPr="00021CD0" w:rsidRDefault="003D6DE2" w:rsidP="003D6DE2">
      <w:pPr>
        <w:spacing w:line="240" w:lineRule="auto"/>
        <w:jc w:val="both"/>
        <w:rPr>
          <w:rFonts w:ascii="Arial" w:hAnsi="Arial" w:cs="Arial"/>
          <w:i/>
          <w:noProof/>
          <w:lang w:eastAsia="pt-BR"/>
        </w:rPr>
      </w:pPr>
      <w:r w:rsidRPr="00021CD0">
        <w:rPr>
          <w:rFonts w:ascii="Arial" w:hAnsi="Arial" w:cs="Arial"/>
          <w:i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3D6DE2" w:rsidRPr="009C22F7" w:rsidRDefault="003D6DE2" w:rsidP="003D6DE2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</w:t>
      </w:r>
      <w:r w:rsidR="00021CD0">
        <w:rPr>
          <w:rFonts w:ascii="Arial" w:hAnsi="Arial" w:cs="Arial"/>
        </w:rPr>
        <w:t xml:space="preserve">, 12 de março de </w:t>
      </w:r>
      <w:proofErr w:type="gramStart"/>
      <w:r w:rsidR="00021CD0">
        <w:rPr>
          <w:rFonts w:ascii="Arial" w:hAnsi="Arial" w:cs="Arial"/>
        </w:rPr>
        <w:t>2019</w:t>
      </w:r>
      <w:proofErr w:type="gramEnd"/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6585"/>
    <w:rsid w:val="00021CD0"/>
    <w:rsid w:val="0002310C"/>
    <w:rsid w:val="00034A86"/>
    <w:rsid w:val="00034C2D"/>
    <w:rsid w:val="000406F3"/>
    <w:rsid w:val="000528DA"/>
    <w:rsid w:val="00054D34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A7D01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0A04"/>
    <w:rsid w:val="003133D2"/>
    <w:rsid w:val="00323686"/>
    <w:rsid w:val="003334D7"/>
    <w:rsid w:val="0033525B"/>
    <w:rsid w:val="00342366"/>
    <w:rsid w:val="00342940"/>
    <w:rsid w:val="003451C9"/>
    <w:rsid w:val="00351260"/>
    <w:rsid w:val="00360335"/>
    <w:rsid w:val="00360348"/>
    <w:rsid w:val="003673ED"/>
    <w:rsid w:val="003821A3"/>
    <w:rsid w:val="003852CE"/>
    <w:rsid w:val="003B1B2A"/>
    <w:rsid w:val="003B4F58"/>
    <w:rsid w:val="003D6DE2"/>
    <w:rsid w:val="003D7CDE"/>
    <w:rsid w:val="003E49B3"/>
    <w:rsid w:val="003F0F75"/>
    <w:rsid w:val="004022B2"/>
    <w:rsid w:val="00411804"/>
    <w:rsid w:val="004269F7"/>
    <w:rsid w:val="00427273"/>
    <w:rsid w:val="004319BF"/>
    <w:rsid w:val="00434D23"/>
    <w:rsid w:val="00436958"/>
    <w:rsid w:val="00487D0D"/>
    <w:rsid w:val="004953A8"/>
    <w:rsid w:val="004A4654"/>
    <w:rsid w:val="004A46D4"/>
    <w:rsid w:val="004A4C4E"/>
    <w:rsid w:val="004C0850"/>
    <w:rsid w:val="004C67DD"/>
    <w:rsid w:val="004D2D12"/>
    <w:rsid w:val="004E433C"/>
    <w:rsid w:val="004E5812"/>
    <w:rsid w:val="004E5F50"/>
    <w:rsid w:val="00502390"/>
    <w:rsid w:val="00511066"/>
    <w:rsid w:val="005115B5"/>
    <w:rsid w:val="005265BE"/>
    <w:rsid w:val="00532C75"/>
    <w:rsid w:val="00533F3D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4003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75EB0"/>
    <w:rsid w:val="0088172D"/>
    <w:rsid w:val="00884D32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6686A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85A27"/>
    <w:rsid w:val="00B9132E"/>
    <w:rsid w:val="00B92D5D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36BA4"/>
    <w:rsid w:val="00C509A5"/>
    <w:rsid w:val="00C55A6C"/>
    <w:rsid w:val="00C914E2"/>
    <w:rsid w:val="00CB2083"/>
    <w:rsid w:val="00CB2E73"/>
    <w:rsid w:val="00CC1339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375E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76592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3</cp:revision>
  <cp:lastPrinted>2019-03-18T16:02:00Z</cp:lastPrinted>
  <dcterms:created xsi:type="dcterms:W3CDTF">2019-03-18T16:02:00Z</dcterms:created>
  <dcterms:modified xsi:type="dcterms:W3CDTF">2019-03-18T16:50:00Z</dcterms:modified>
</cp:coreProperties>
</file>