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2C6178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</w:t>
      </w:r>
      <w:r w:rsidR="00295B16">
        <w:rPr>
          <w:rFonts w:ascii="Arial" w:hAnsi="Arial" w:cs="Arial"/>
          <w:b/>
        </w:rPr>
        <w:t>4</w:t>
      </w:r>
      <w:r w:rsidR="003D6DE2" w:rsidRPr="009C22F7">
        <w:rPr>
          <w:rFonts w:ascii="Arial" w:hAnsi="Arial" w:cs="Arial"/>
          <w:b/>
        </w:rPr>
        <w:t xml:space="preserve">, DE </w:t>
      </w:r>
      <w:r w:rsidR="00021CD0">
        <w:rPr>
          <w:rFonts w:ascii="Arial" w:hAnsi="Arial" w:cs="Arial"/>
          <w:b/>
        </w:rPr>
        <w:t xml:space="preserve">12 DE MARÇO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295B16" w:rsidRPr="00295B16">
        <w:rPr>
          <w:rFonts w:ascii="Arial" w:hAnsi="Arial" w:cs="Arial"/>
          <w:b/>
          <w:bCs/>
          <w:i/>
          <w:noProof/>
          <w:lang w:eastAsia="pt-BR"/>
        </w:rPr>
        <w:t>Dagnoni Construtora e Incorporadora EIRELI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295B16" w:rsidRDefault="00295B16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295B16" w:rsidRPr="00295B16">
        <w:rPr>
          <w:rFonts w:ascii="Arial" w:hAnsi="Arial" w:cs="Arial"/>
          <w:b/>
          <w:bCs/>
          <w:i/>
          <w:noProof/>
          <w:lang w:eastAsia="pt-BR"/>
        </w:rPr>
        <w:t>13209/2017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8E2895" w:rsidRPr="008E2895">
        <w:rPr>
          <w:rFonts w:ascii="Arial" w:hAnsi="Arial" w:cs="Arial"/>
          <w:b/>
          <w:bCs/>
          <w:i/>
          <w:noProof/>
          <w:lang w:eastAsia="pt-BR"/>
        </w:rPr>
        <w:t xml:space="preserve"> </w:t>
      </w:r>
      <w:r w:rsidR="00295B16" w:rsidRPr="00295B16">
        <w:rPr>
          <w:rFonts w:ascii="Arial" w:hAnsi="Arial" w:cs="Arial"/>
          <w:b/>
          <w:bCs/>
          <w:i/>
          <w:noProof/>
          <w:lang w:eastAsia="pt-BR"/>
        </w:rPr>
        <w:t>Dagnoni Construtora e Incorporadora EIRELI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295B16">
        <w:rPr>
          <w:rFonts w:ascii="Arial" w:hAnsi="Arial" w:cs="Arial"/>
          <w:b/>
          <w:i/>
          <w:noProof/>
          <w:lang w:eastAsia="pt-BR"/>
        </w:rPr>
        <w:t>163,79m²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8E2895">
        <w:rPr>
          <w:rFonts w:ascii="Arial" w:hAnsi="Arial" w:cs="Arial"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295B16" w:rsidRPr="00295B16">
        <w:rPr>
          <w:rFonts w:ascii="Arial" w:hAnsi="Arial" w:cs="Arial"/>
          <w:b/>
          <w:bCs/>
          <w:i/>
          <w:noProof/>
          <w:lang w:eastAsia="pt-BR"/>
        </w:rPr>
        <w:t>Dagnoni Construtora e Incorporadora EIRELI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295B16" w:rsidRPr="00295B16">
        <w:rPr>
          <w:rFonts w:ascii="Arial" w:hAnsi="Arial" w:cs="Arial"/>
          <w:b/>
          <w:bCs/>
          <w:i/>
          <w:noProof/>
          <w:lang w:eastAsia="pt-BR"/>
        </w:rPr>
        <w:t>Rua Santo Antonio, nº 173, São Judas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95B16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2019-03-18T16:25:00Z</cp:lastPrinted>
  <dcterms:created xsi:type="dcterms:W3CDTF">2019-03-18T16:48:00Z</dcterms:created>
  <dcterms:modified xsi:type="dcterms:W3CDTF">2019-03-18T16:48:00Z</dcterms:modified>
</cp:coreProperties>
</file>