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D15E9C">
        <w:rPr>
          <w:rFonts w:ascii="Arial" w:hAnsi="Arial" w:cs="Arial"/>
          <w:b/>
          <w:sz w:val="24"/>
          <w:szCs w:val="24"/>
        </w:rPr>
        <w:t>385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D15E9C">
        <w:rPr>
          <w:rFonts w:ascii="Arial" w:hAnsi="Arial" w:cs="Arial"/>
          <w:b/>
          <w:sz w:val="24"/>
          <w:szCs w:val="24"/>
        </w:rPr>
        <w:t>12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D15E9C">
        <w:rPr>
          <w:rFonts w:ascii="Arial" w:hAnsi="Arial" w:cs="Arial"/>
          <w:b/>
          <w:sz w:val="24"/>
          <w:szCs w:val="24"/>
        </w:rPr>
        <w:t>MARÇO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proofErr w:type="gramStart"/>
      <w:r w:rsidRPr="00287676">
        <w:rPr>
          <w:rFonts w:ascii="Arial" w:hAnsi="Arial" w:cs="Arial"/>
          <w:b/>
          <w:sz w:val="24"/>
          <w:szCs w:val="24"/>
        </w:rPr>
        <w:t>201</w:t>
      </w:r>
      <w:r w:rsidR="00D15E9C">
        <w:rPr>
          <w:rFonts w:ascii="Arial" w:hAnsi="Arial" w:cs="Arial"/>
          <w:b/>
          <w:sz w:val="24"/>
          <w:szCs w:val="24"/>
        </w:rPr>
        <w:t>9</w:t>
      </w:r>
      <w:proofErr w:type="gramEnd"/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B10B8" w:rsidRPr="002B10B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construção de uma obra de </w:t>
      </w:r>
      <w:r w:rsidR="00D15E9C">
        <w:rPr>
          <w:rFonts w:ascii="Arial" w:hAnsi="Arial" w:cs="Arial"/>
          <w:b/>
          <w:i/>
          <w:noProof/>
          <w:sz w:val="24"/>
          <w:szCs w:val="24"/>
          <w:lang w:eastAsia="pt-BR"/>
        </w:rPr>
        <w:t>510</w:t>
      </w:r>
      <w:r w:rsidR="002B10B8" w:rsidRPr="002B10B8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m², na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Rua Marcos Aurélio Seára</w:t>
      </w:r>
      <w:r w:rsid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, 2675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 xml:space="preserve"> – Espinheiros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005CDA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2B10B8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protocolo 4861/2017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Roberto Antonio de Souza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, CPF </w:t>
      </w:r>
      <w:r w:rsidR="00D15E9C">
        <w:rPr>
          <w:rFonts w:ascii="Arial" w:hAnsi="Arial" w:cs="Arial"/>
          <w:noProof/>
          <w:sz w:val="24"/>
          <w:szCs w:val="24"/>
          <w:lang w:eastAsia="pt-BR"/>
        </w:rPr>
        <w:t>037.038.819-41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construção de uma obra de </w:t>
      </w:r>
      <w:r w:rsidR="00D15E9C" w:rsidRPr="00D15E9C">
        <w:rPr>
          <w:rFonts w:ascii="Arial" w:hAnsi="Arial" w:cs="Arial"/>
          <w:b/>
          <w:noProof/>
          <w:sz w:val="24"/>
          <w:szCs w:val="24"/>
          <w:lang w:eastAsia="pt-BR"/>
        </w:rPr>
        <w:t>510</w:t>
      </w:r>
      <w:r w:rsidR="002B10B8" w:rsidRPr="00D15E9C">
        <w:rPr>
          <w:rFonts w:ascii="Arial" w:hAnsi="Arial" w:cs="Arial"/>
          <w:b/>
          <w:noProof/>
          <w:sz w:val="24"/>
          <w:szCs w:val="24"/>
          <w:lang w:eastAsia="pt-BR"/>
        </w:rPr>
        <w:t>m²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 xml:space="preserve">, na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Rua Marcos Aurélio Seára</w:t>
      </w:r>
      <w:r w:rsid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, 2675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 xml:space="preserve"> – Espinheiros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2B10B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2B10B8">
        <w:rPr>
          <w:rFonts w:ascii="Arial" w:hAnsi="Arial" w:cs="Arial"/>
          <w:sz w:val="24"/>
          <w:szCs w:val="24"/>
          <w:lang w:eastAsia="pt-BR"/>
        </w:rPr>
        <w:t xml:space="preserve">onsiderando que o local, segundo o Código de Zoneamento, Parcelamento e Uso do Solo (Lei Complementar nº 215/2012), é uma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ZU4 – Zona Urbana 4</w:t>
      </w:r>
      <w:r w:rsidRPr="002B10B8">
        <w:rPr>
          <w:rFonts w:ascii="Arial" w:hAnsi="Arial" w:cs="Arial"/>
          <w:sz w:val="24"/>
          <w:szCs w:val="24"/>
          <w:lang w:eastAsia="pt-BR"/>
        </w:rPr>
        <w:t xml:space="preserve">, considerando que o uso informado no processo se encaixa em CS3 – comércio e serviços setoriais, conforme alínea “c”, inciso III do Art. 60; e que o terreno enquadra-se como uso permissível conforme anexo II tabela “A” da Lei Complementar nº 215/2012, cabendo </w:t>
      </w:r>
      <w:proofErr w:type="gramStart"/>
      <w:r w:rsidRPr="002B10B8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2B10B8">
        <w:rPr>
          <w:rFonts w:ascii="Arial" w:hAnsi="Arial" w:cs="Arial"/>
          <w:sz w:val="24"/>
          <w:szCs w:val="24"/>
          <w:lang w:eastAsia="pt-BR"/>
        </w:rPr>
        <w:t xml:space="preserve"> anuência do CMGDT</w:t>
      </w:r>
      <w:r w:rsidR="00005CDA" w:rsidRPr="00005CDA">
        <w:rPr>
          <w:rFonts w:ascii="Arial" w:hAnsi="Arial" w:cs="Arial"/>
          <w:sz w:val="24"/>
          <w:szCs w:val="24"/>
          <w:lang w:eastAsia="pt-BR"/>
        </w:rPr>
        <w:t>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D15E9C">
        <w:rPr>
          <w:rFonts w:ascii="Arial" w:hAnsi="Arial" w:cs="Arial"/>
          <w:sz w:val="24"/>
          <w:szCs w:val="24"/>
          <w:lang w:eastAsia="pt-BR"/>
        </w:rPr>
        <w:t xml:space="preserve">unanime e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D15E9C">
        <w:rPr>
          <w:rFonts w:ascii="Arial" w:hAnsi="Arial" w:cs="Arial"/>
          <w:sz w:val="24"/>
          <w:szCs w:val="24"/>
          <w:lang w:eastAsia="pt-BR"/>
        </w:rPr>
        <w:t xml:space="preserve"> tomada pelo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D15E9C">
        <w:rPr>
          <w:rFonts w:ascii="Arial" w:hAnsi="Arial" w:cs="Arial"/>
          <w:sz w:val="24"/>
          <w:szCs w:val="24"/>
          <w:lang w:eastAsia="pt-BR"/>
        </w:rPr>
        <w:t>12 de março de 2019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851E3" w:rsidRDefault="00336526" w:rsidP="00005CDA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</w:t>
      </w:r>
      <w:r w:rsidR="002B10B8">
        <w:rPr>
          <w:rFonts w:ascii="Arial" w:hAnsi="Arial" w:cs="Arial"/>
          <w:i/>
          <w:noProof/>
          <w:sz w:val="24"/>
          <w:szCs w:val="24"/>
          <w:lang w:eastAsia="pt-BR"/>
        </w:rPr>
        <w:t>construção</w:t>
      </w:r>
      <w:r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B10B8">
        <w:rPr>
          <w:rFonts w:ascii="Arial" w:hAnsi="Arial" w:cs="Arial"/>
          <w:i/>
          <w:sz w:val="24"/>
          <w:szCs w:val="24"/>
          <w:lang w:eastAsia="pt-BR"/>
        </w:rPr>
        <w:t>solicitado por</w:t>
      </w:r>
      <w:r w:rsidR="004851E3"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Roberto Antonio de Souza</w:t>
      </w:r>
      <w:r w:rsidR="002B10B8" w:rsidRPr="002B10B8">
        <w:rPr>
          <w:rFonts w:ascii="Arial" w:hAnsi="Arial" w:cs="Arial"/>
          <w:i/>
          <w:noProof/>
          <w:sz w:val="24"/>
          <w:szCs w:val="24"/>
          <w:lang w:eastAsia="pt-BR"/>
        </w:rPr>
        <w:t xml:space="preserve">, CPF </w:t>
      </w:r>
      <w:r w:rsidR="00D15E9C">
        <w:rPr>
          <w:rFonts w:ascii="Arial" w:hAnsi="Arial" w:cs="Arial"/>
          <w:noProof/>
          <w:sz w:val="24"/>
          <w:szCs w:val="24"/>
          <w:lang w:eastAsia="pt-BR"/>
        </w:rPr>
        <w:t>037.038.819-41</w:t>
      </w:r>
      <w:r w:rsidR="00BD6785"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</w:t>
      </w:r>
      <w:r w:rsidR="002B10B8" w:rsidRPr="002B10B8">
        <w:rPr>
          <w:rFonts w:ascii="Arial" w:hAnsi="Arial" w:cs="Arial"/>
          <w:i/>
          <w:noProof/>
          <w:sz w:val="24"/>
          <w:szCs w:val="24"/>
          <w:lang w:eastAsia="pt-BR"/>
        </w:rPr>
        <w:t xml:space="preserve">uma obra de </w:t>
      </w:r>
      <w:r w:rsidR="00D15E9C" w:rsidRPr="00D15E9C">
        <w:rPr>
          <w:rFonts w:ascii="Arial" w:hAnsi="Arial" w:cs="Arial"/>
          <w:b/>
          <w:noProof/>
          <w:sz w:val="24"/>
          <w:szCs w:val="24"/>
          <w:lang w:eastAsia="pt-BR"/>
        </w:rPr>
        <w:t>510m²</w:t>
      </w:r>
      <w:r w:rsidR="002B10B8" w:rsidRPr="002B10B8">
        <w:rPr>
          <w:rFonts w:ascii="Arial" w:hAnsi="Arial" w:cs="Arial"/>
          <w:i/>
          <w:noProof/>
          <w:sz w:val="24"/>
          <w:szCs w:val="24"/>
          <w:lang w:eastAsia="pt-BR"/>
        </w:rPr>
        <w:t xml:space="preserve">, na 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Rua Marcos Aurélio Seára</w:t>
      </w:r>
      <w:r w:rsid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>, 2675</w:t>
      </w:r>
      <w:r w:rsidR="00D15E9C" w:rsidRPr="00D15E9C">
        <w:rPr>
          <w:rFonts w:ascii="Arial" w:hAnsi="Arial" w:cs="Arial"/>
          <w:b/>
          <w:bCs/>
          <w:noProof/>
          <w:sz w:val="24"/>
          <w:szCs w:val="24"/>
          <w:lang w:eastAsia="pt-BR"/>
        </w:rPr>
        <w:t xml:space="preserve"> – Espinheiros</w:t>
      </w:r>
      <w:r w:rsidR="00005CDA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307C3BDF"/>
    <w:multiLevelType w:val="hybridMultilevel"/>
    <w:tmpl w:val="597C78D4"/>
    <w:lvl w:ilvl="0" w:tplc="F55C6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0A9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F01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B44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C42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163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6E3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9E9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EEF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05CDA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B10B8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15E9C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2D54"/>
    <w:rsid w:val="00E736D3"/>
    <w:rsid w:val="00E80686"/>
    <w:rsid w:val="00E8077F"/>
    <w:rsid w:val="00EB6610"/>
    <w:rsid w:val="00EC1D0D"/>
    <w:rsid w:val="00ED7DEF"/>
    <w:rsid w:val="00EE4FA7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5027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2016-09-12T15:27:00Z</cp:lastPrinted>
  <dcterms:created xsi:type="dcterms:W3CDTF">2019-03-18T17:59:00Z</dcterms:created>
  <dcterms:modified xsi:type="dcterms:W3CDTF">2019-03-18T17:59:00Z</dcterms:modified>
</cp:coreProperties>
</file>