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C7C" w:rsidRPr="001F7C0F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DF7885">
        <w:rPr>
          <w:rFonts w:ascii="Arial" w:hAnsi="Arial" w:cs="Arial"/>
          <w:b/>
          <w:sz w:val="24"/>
          <w:szCs w:val="24"/>
        </w:rPr>
        <w:t>40</w:t>
      </w:r>
      <w:r w:rsidR="00A67A26">
        <w:rPr>
          <w:rFonts w:ascii="Arial" w:hAnsi="Arial" w:cs="Arial"/>
          <w:b/>
          <w:sz w:val="24"/>
          <w:szCs w:val="24"/>
        </w:rPr>
        <w:t>2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C7AAB">
        <w:rPr>
          <w:rFonts w:ascii="Arial" w:hAnsi="Arial" w:cs="Arial"/>
          <w:b/>
          <w:sz w:val="24"/>
          <w:szCs w:val="24"/>
        </w:rPr>
        <w:t>02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C7AAB">
        <w:rPr>
          <w:rFonts w:ascii="Arial" w:hAnsi="Arial" w:cs="Arial"/>
          <w:b/>
          <w:sz w:val="24"/>
          <w:szCs w:val="24"/>
        </w:rPr>
        <w:t>ABRIL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C7AAB" w:rsidRPr="00A67A26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lang w:eastAsia="pt-BR"/>
        </w:rPr>
      </w:pPr>
      <w:r w:rsidRPr="00A67A26">
        <w:rPr>
          <w:rFonts w:ascii="Arial" w:hAnsi="Arial" w:cs="Arial"/>
          <w:b/>
          <w:i/>
          <w:noProof/>
          <w:lang w:eastAsia="pt-BR"/>
        </w:rPr>
        <w:t>Dis</w:t>
      </w:r>
      <w:r w:rsidR="00AB4445" w:rsidRPr="00A67A26">
        <w:rPr>
          <w:rFonts w:ascii="Arial" w:hAnsi="Arial" w:cs="Arial"/>
          <w:b/>
          <w:i/>
          <w:noProof/>
          <w:lang w:eastAsia="pt-BR"/>
        </w:rPr>
        <w:t>põe sobre a</w:t>
      </w:r>
      <w:r w:rsidR="00336526" w:rsidRPr="00A67A26">
        <w:rPr>
          <w:rFonts w:ascii="Arial" w:hAnsi="Arial" w:cs="Arial"/>
          <w:b/>
          <w:i/>
          <w:noProof/>
          <w:lang w:eastAsia="pt-BR"/>
        </w:rPr>
        <w:t xml:space="preserve"> </w:t>
      </w:r>
      <w:r w:rsidR="00BB68A4" w:rsidRPr="00A67A26">
        <w:rPr>
          <w:rFonts w:ascii="Arial" w:hAnsi="Arial" w:cs="Arial"/>
          <w:b/>
          <w:i/>
          <w:noProof/>
          <w:lang w:eastAsia="pt-BR"/>
        </w:rPr>
        <w:t>p</w:t>
      </w:r>
      <w:r w:rsidR="00DA4FBF" w:rsidRPr="00A67A26">
        <w:rPr>
          <w:rFonts w:ascii="Arial" w:hAnsi="Arial" w:cs="Arial"/>
          <w:b/>
          <w:i/>
          <w:noProof/>
          <w:lang w:eastAsia="pt-BR"/>
        </w:rPr>
        <w:t xml:space="preserve">ermissão de </w:t>
      </w:r>
      <w:r w:rsidR="00B03567" w:rsidRPr="00A67A26">
        <w:rPr>
          <w:rFonts w:ascii="Arial" w:hAnsi="Arial" w:cs="Arial"/>
          <w:b/>
          <w:i/>
          <w:noProof/>
          <w:lang w:eastAsia="pt-BR"/>
        </w:rPr>
        <w:t xml:space="preserve">emissão de alvará de </w:t>
      </w:r>
      <w:r w:rsidR="00A67A26" w:rsidRPr="00A67A26">
        <w:rPr>
          <w:rFonts w:ascii="Arial" w:hAnsi="Arial" w:cs="Arial"/>
          <w:b/>
        </w:rPr>
        <w:t>instalação de Administradora de Bens Próprios com compra e venda, na Rua Israel de Almeida, 207, São Vicente</w:t>
      </w:r>
      <w:r w:rsidR="00267E11" w:rsidRPr="00A67A26">
        <w:rPr>
          <w:rFonts w:ascii="Arial" w:hAnsi="Arial" w:cs="Arial"/>
          <w:b/>
          <w:i/>
          <w:noProof/>
          <w:lang w:eastAsia="pt-BR"/>
        </w:rPr>
        <w:t>.</w:t>
      </w:r>
    </w:p>
    <w:p w:rsidR="00DF7885" w:rsidRDefault="00DF7885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Pr="00DA4FBF" w:rsidRDefault="000D4758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B4DEC" w:rsidRPr="00DA4FBF" w:rsidRDefault="00EB4DEC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2EA5" w:rsidRPr="00DA4FBF" w:rsidRDefault="00FC2EA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DA4FBF" w:rsidRPr="00DA4FBF">
        <w:rPr>
          <w:rFonts w:ascii="Arial" w:hAnsi="Arial" w:cs="Arial"/>
          <w:b/>
          <w:sz w:val="24"/>
          <w:szCs w:val="24"/>
        </w:rPr>
        <w:t xml:space="preserve">protocolo </w:t>
      </w:r>
      <w:r w:rsidR="00A67A26">
        <w:rPr>
          <w:rFonts w:ascii="Arial" w:hAnsi="Arial" w:cs="Arial"/>
          <w:b/>
          <w:sz w:val="24"/>
          <w:szCs w:val="24"/>
        </w:rPr>
        <w:t>1772/2019</w:t>
      </w:r>
      <w:r w:rsidR="00BB68A4" w:rsidRPr="00DA4FBF">
        <w:rPr>
          <w:rFonts w:ascii="Arial" w:hAnsi="Arial" w:cs="Arial"/>
          <w:noProof/>
          <w:sz w:val="24"/>
          <w:szCs w:val="24"/>
          <w:lang w:eastAsia="pt-BR"/>
        </w:rPr>
        <w:t>, requerida</w:t>
      </w:r>
      <w:r w:rsidR="00EA772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 por </w:t>
      </w:r>
      <w:proofErr w:type="spellStart"/>
      <w:r w:rsidR="00A67A26">
        <w:rPr>
          <w:rFonts w:ascii="Arial" w:hAnsi="Arial" w:cs="Arial"/>
          <w:b/>
          <w:sz w:val="24"/>
          <w:szCs w:val="24"/>
        </w:rPr>
        <w:t>Dinamarco</w:t>
      </w:r>
      <w:proofErr w:type="spellEnd"/>
      <w:r w:rsidR="00A67A26">
        <w:rPr>
          <w:rFonts w:ascii="Arial" w:hAnsi="Arial" w:cs="Arial"/>
          <w:b/>
          <w:sz w:val="24"/>
          <w:szCs w:val="24"/>
        </w:rPr>
        <w:t xml:space="preserve"> Administradora de Bens LTDA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DF7885" w:rsidRPr="00DF7885">
        <w:rPr>
          <w:rFonts w:ascii="Arial" w:hAnsi="Arial" w:cs="Arial"/>
          <w:noProof/>
          <w:sz w:val="24"/>
          <w:szCs w:val="24"/>
          <w:lang w:eastAsia="pt-BR"/>
        </w:rPr>
        <w:t xml:space="preserve">para permissão de emissão de </w:t>
      </w:r>
      <w:r w:rsidR="00A67A26" w:rsidRPr="00A67A26">
        <w:rPr>
          <w:rFonts w:ascii="Arial" w:hAnsi="Arial" w:cs="Arial"/>
          <w:noProof/>
          <w:sz w:val="24"/>
          <w:szCs w:val="24"/>
          <w:lang w:eastAsia="pt-BR"/>
        </w:rPr>
        <w:t>alvará de instalação de Administradora de Bens Próprios com compra e venda, na Rua Israel de Almeida, 207, São Vicente</w:t>
      </w:r>
      <w:r w:rsidR="00336526" w:rsidRPr="00DA4FBF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35A97" w:rsidRPr="00DA4FBF" w:rsidRDefault="00B35A97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47E78" w:rsidRPr="00DA4FBF" w:rsidRDefault="00BD678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sz w:val="24"/>
          <w:szCs w:val="24"/>
          <w:lang w:eastAsia="pt-BR"/>
        </w:rPr>
        <w:t>Considerando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47BD4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segundo o Código de Zoneamento, Parcelamento e Uso do Solo (Lei Complementar nº 215/2012), 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o local </w:t>
      </w:r>
      <w:r w:rsidR="00A67A26" w:rsidRPr="00A67A26">
        <w:rPr>
          <w:rFonts w:ascii="Arial" w:hAnsi="Arial" w:cs="Arial"/>
          <w:noProof/>
          <w:sz w:val="24"/>
          <w:szCs w:val="24"/>
          <w:lang w:eastAsia="pt-BR"/>
        </w:rPr>
        <w:t>é uma ZU3 – Zona Urbana 3,  e que o uso pretendido se encaixa em CS3 – Comércio e Serviço Setoriais, conforme alínea “c”, inciso III do Art. 60, cabendo a anuência do CMGDT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B68A4" w:rsidRPr="00DA4FBF" w:rsidRDefault="00BB68A4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DA4FBF" w:rsidRDefault="00342366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A4FBF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 w:rsidRPr="00DA4FBF">
        <w:rPr>
          <w:rFonts w:ascii="Arial" w:hAnsi="Arial" w:cs="Arial"/>
          <w:sz w:val="24"/>
          <w:szCs w:val="24"/>
          <w:lang w:eastAsia="pt-BR"/>
        </w:rPr>
        <w:t>favorável</w:t>
      </w:r>
      <w:r w:rsidR="00287676" w:rsidRPr="00DA4FBF">
        <w:rPr>
          <w:rFonts w:ascii="Arial" w:hAnsi="Arial" w:cs="Arial"/>
          <w:sz w:val="24"/>
          <w:szCs w:val="24"/>
          <w:lang w:eastAsia="pt-BR"/>
        </w:rPr>
        <w:t xml:space="preserve"> tomada </w:t>
      </w:r>
      <w:r w:rsidR="001F7C0F" w:rsidRPr="00DA4FBF">
        <w:rPr>
          <w:rFonts w:ascii="Arial" w:hAnsi="Arial" w:cs="Arial"/>
          <w:sz w:val="24"/>
          <w:szCs w:val="24"/>
          <w:lang w:eastAsia="pt-BR"/>
        </w:rPr>
        <w:t xml:space="preserve">por </w:t>
      </w:r>
      <w:r w:rsidR="00BB68A4" w:rsidRPr="00DA4FBF">
        <w:rPr>
          <w:rFonts w:ascii="Arial" w:hAnsi="Arial" w:cs="Arial"/>
          <w:sz w:val="24"/>
          <w:szCs w:val="24"/>
          <w:lang w:eastAsia="pt-BR"/>
        </w:rPr>
        <w:t>unanimidade</w:t>
      </w:r>
      <w:r w:rsidR="00287676" w:rsidRPr="00DA4FBF">
        <w:rPr>
          <w:rFonts w:ascii="Arial" w:hAnsi="Arial" w:cs="Arial"/>
          <w:sz w:val="24"/>
          <w:szCs w:val="24"/>
          <w:lang w:eastAsia="pt-BR"/>
        </w:rPr>
        <w:t xml:space="preserve"> do</w:t>
      </w:r>
      <w:r w:rsidRPr="00DA4FBF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DA4FBF">
        <w:rPr>
          <w:rFonts w:ascii="Arial" w:hAnsi="Arial" w:cs="Arial"/>
          <w:sz w:val="24"/>
          <w:szCs w:val="24"/>
          <w:lang w:eastAsia="pt-BR"/>
        </w:rPr>
        <w:t>p</w:t>
      </w:r>
      <w:r w:rsidRPr="00DA4FBF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2C7AAB" w:rsidRPr="00DA4FBF">
        <w:rPr>
          <w:rFonts w:ascii="Arial" w:hAnsi="Arial" w:cs="Arial"/>
          <w:sz w:val="24"/>
          <w:szCs w:val="24"/>
          <w:lang w:eastAsia="pt-BR"/>
        </w:rPr>
        <w:t>02</w:t>
      </w:r>
      <w:r w:rsidR="00763680" w:rsidRPr="00DA4FBF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2C7AAB" w:rsidRPr="00DA4FBF">
        <w:rPr>
          <w:rFonts w:ascii="Arial" w:hAnsi="Arial" w:cs="Arial"/>
          <w:sz w:val="24"/>
          <w:szCs w:val="24"/>
          <w:lang w:eastAsia="pt-BR"/>
        </w:rPr>
        <w:t>abril</w:t>
      </w:r>
      <w:r w:rsidR="00763680" w:rsidRPr="00DA4FBF">
        <w:rPr>
          <w:rFonts w:ascii="Arial" w:hAnsi="Arial" w:cs="Arial"/>
          <w:sz w:val="24"/>
          <w:szCs w:val="24"/>
          <w:lang w:eastAsia="pt-BR"/>
        </w:rPr>
        <w:t xml:space="preserve"> de 2019</w:t>
      </w:r>
      <w:r w:rsidR="00336526" w:rsidRPr="00DA4FBF">
        <w:rPr>
          <w:rFonts w:ascii="Arial" w:hAnsi="Arial" w:cs="Arial"/>
          <w:sz w:val="24"/>
          <w:szCs w:val="24"/>
          <w:lang w:eastAsia="pt-BR"/>
        </w:rPr>
        <w:t>;</w:t>
      </w:r>
    </w:p>
    <w:p w:rsidR="00373B3A" w:rsidRDefault="00373B3A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DA4FBF" w:rsidRPr="00DA4FBF" w:rsidRDefault="00DA4FBF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Pr="00DA4FBF" w:rsidRDefault="00CC66A2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DA4FBF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DA4FBF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EB4DEC" w:rsidRDefault="00EB4DEC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DA4FBF" w:rsidRPr="00DA4FBF" w:rsidRDefault="00DA4FBF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87676" w:rsidRPr="00267E11" w:rsidRDefault="00336526" w:rsidP="00EB4D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267E11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a</w:t>
      </w:r>
      <w:r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A67A26" w:rsidRPr="00DF7885">
        <w:rPr>
          <w:rFonts w:ascii="Arial" w:hAnsi="Arial" w:cs="Arial"/>
          <w:noProof/>
          <w:sz w:val="24"/>
          <w:szCs w:val="24"/>
          <w:lang w:eastAsia="pt-BR"/>
        </w:rPr>
        <w:t xml:space="preserve">emissão de </w:t>
      </w:r>
      <w:r w:rsidR="00A67A26" w:rsidRPr="00A67A26">
        <w:rPr>
          <w:rFonts w:ascii="Arial" w:hAnsi="Arial" w:cs="Arial"/>
          <w:noProof/>
          <w:sz w:val="24"/>
          <w:szCs w:val="24"/>
          <w:lang w:eastAsia="pt-BR"/>
        </w:rPr>
        <w:t>alvará de instalação de Administradora de Bens Próprios com compra e venda, na Rua Israel de Almeida, 207, São Vicente</w:t>
      </w:r>
      <w:r w:rsidR="00DA4FBF" w:rsidRPr="00267E11">
        <w:rPr>
          <w:rFonts w:ascii="Arial" w:hAnsi="Arial" w:cs="Arial"/>
          <w:i/>
          <w:noProof/>
          <w:sz w:val="24"/>
          <w:szCs w:val="24"/>
          <w:lang w:eastAsia="pt-BR"/>
        </w:rPr>
        <w:t>,</w:t>
      </w:r>
      <w:r w:rsidR="006C0262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conforme </w:t>
      </w:r>
      <w:r w:rsidR="00267E11" w:rsidRPr="00267E11">
        <w:rPr>
          <w:rFonts w:ascii="Arial" w:hAnsi="Arial" w:cs="Arial"/>
          <w:b/>
          <w:i/>
          <w:sz w:val="24"/>
          <w:szCs w:val="24"/>
        </w:rPr>
        <w:t>protocolo</w:t>
      </w:r>
      <w:r w:rsidR="00BB68A4" w:rsidRPr="00267E11">
        <w:rPr>
          <w:rFonts w:ascii="Arial" w:hAnsi="Arial" w:cs="Arial"/>
          <w:i/>
          <w:sz w:val="24"/>
          <w:szCs w:val="24"/>
        </w:rPr>
        <w:t xml:space="preserve"> </w:t>
      </w:r>
      <w:r w:rsidR="00A67A26">
        <w:rPr>
          <w:rFonts w:ascii="Arial" w:hAnsi="Arial" w:cs="Arial"/>
          <w:b/>
          <w:sz w:val="24"/>
          <w:szCs w:val="24"/>
        </w:rPr>
        <w:t>1772/2019</w:t>
      </w:r>
      <w:r w:rsidR="00267E11" w:rsidRPr="00267E11">
        <w:rPr>
          <w:rFonts w:ascii="Arial" w:hAnsi="Arial" w:cs="Arial"/>
          <w:i/>
          <w:sz w:val="24"/>
          <w:szCs w:val="24"/>
        </w:rPr>
        <w:t>, requerido</w:t>
      </w:r>
      <w:r w:rsidR="00267E11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por </w:t>
      </w:r>
      <w:proofErr w:type="spellStart"/>
      <w:r w:rsidR="00A67A26">
        <w:rPr>
          <w:rFonts w:ascii="Arial" w:hAnsi="Arial" w:cs="Arial"/>
          <w:b/>
          <w:sz w:val="24"/>
          <w:szCs w:val="24"/>
        </w:rPr>
        <w:t>Dinamarco</w:t>
      </w:r>
      <w:proofErr w:type="spellEnd"/>
      <w:r w:rsidR="00A67A26">
        <w:rPr>
          <w:rFonts w:ascii="Arial" w:hAnsi="Arial" w:cs="Arial"/>
          <w:b/>
          <w:sz w:val="24"/>
          <w:szCs w:val="24"/>
        </w:rPr>
        <w:t xml:space="preserve"> Administradora de Bens LTDA</w:t>
      </w:r>
      <w:r w:rsidR="00EB4DEC" w:rsidRPr="00267E11">
        <w:rPr>
          <w:rFonts w:ascii="Arial" w:hAnsi="Arial" w:cs="Arial"/>
          <w:i/>
          <w:sz w:val="24"/>
          <w:szCs w:val="24"/>
        </w:rPr>
        <w:t>.</w:t>
      </w:r>
    </w:p>
    <w:p w:rsidR="00763680" w:rsidRPr="00C50745" w:rsidRDefault="0076368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Pr="00C50745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C50745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RODRIGO LAMIM</w:t>
      </w:r>
    </w:p>
    <w:p w:rsidR="00D00AFF" w:rsidRPr="00C50745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C50745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3DF1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224BD"/>
    <w:rsid w:val="002464E6"/>
    <w:rsid w:val="00266C8B"/>
    <w:rsid w:val="00267DEE"/>
    <w:rsid w:val="00267E11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49B3"/>
    <w:rsid w:val="003F0F75"/>
    <w:rsid w:val="004269F7"/>
    <w:rsid w:val="00427273"/>
    <w:rsid w:val="004319BF"/>
    <w:rsid w:val="00434D23"/>
    <w:rsid w:val="00436958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68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67A26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03567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B68A4"/>
    <w:rsid w:val="00BC635F"/>
    <w:rsid w:val="00BC7077"/>
    <w:rsid w:val="00BD2C48"/>
    <w:rsid w:val="00BD45F9"/>
    <w:rsid w:val="00BD6785"/>
    <w:rsid w:val="00BE510D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A4FBF"/>
    <w:rsid w:val="00DB6632"/>
    <w:rsid w:val="00DF7885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A772B"/>
    <w:rsid w:val="00EB4DEC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64274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2019-03-22T16:33:00Z</cp:lastPrinted>
  <dcterms:created xsi:type="dcterms:W3CDTF">2019-04-05T19:11:00Z</dcterms:created>
  <dcterms:modified xsi:type="dcterms:W3CDTF">2019-04-05T19:11:00Z</dcterms:modified>
</cp:coreProperties>
</file>